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248" w:rsidRDefault="00F63861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 приказом</w:t>
      </w:r>
    </w:p>
    <w:p w:rsidR="003F1248" w:rsidRDefault="00F63861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ГАУСО ПО «Грабовский дом социального обслуживания»</w:t>
      </w:r>
    </w:p>
    <w:p w:rsidR="003F1248" w:rsidRDefault="00F63861">
      <w:pPr>
        <w:spacing w:after="0" w:line="240" w:lineRule="auto"/>
        <w:ind w:left="5812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«_26_» января 2026 года № 25</w:t>
      </w:r>
    </w:p>
    <w:p w:rsidR="003F1248" w:rsidRDefault="003F1248">
      <w:pPr>
        <w:spacing w:after="0" w:line="240" w:lineRule="auto"/>
        <w:ind w:left="5812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F1248" w:rsidRDefault="003F1248">
      <w:pPr>
        <w:spacing w:after="0" w:line="240" w:lineRule="auto"/>
        <w:ind w:left="5812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F1248" w:rsidRDefault="00F6386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Правила</w:t>
      </w:r>
    </w:p>
    <w:p w:rsidR="003F1248" w:rsidRDefault="00F6386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внутреннего распорядка ГАУСО ПО «Грабовский дом социального обслуживания»</w:t>
      </w:r>
    </w:p>
    <w:p w:rsidR="003F1248" w:rsidRDefault="003F124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F1248" w:rsidRDefault="003F1248">
      <w:pPr>
        <w:pStyle w:val="af7"/>
        <w:shd w:val="clear" w:color="auto" w:fill="FFFFFF"/>
        <w:spacing w:before="0" w:beforeAutospacing="0" w:after="0" w:afterAutospacing="0"/>
        <w:jc w:val="center"/>
        <w:rPr>
          <w:rStyle w:val="af9"/>
        </w:rPr>
      </w:pPr>
    </w:p>
    <w:p w:rsidR="003F1248" w:rsidRDefault="00F63861">
      <w:pPr>
        <w:pStyle w:val="af7"/>
        <w:shd w:val="clear" w:color="auto" w:fill="FFFFFF"/>
        <w:spacing w:before="0" w:beforeAutospacing="0" w:after="0" w:afterAutospacing="0"/>
        <w:jc w:val="center"/>
      </w:pPr>
      <w:r>
        <w:rPr>
          <w:rStyle w:val="af9"/>
          <w:sz w:val="28"/>
          <w:szCs w:val="28"/>
        </w:rPr>
        <w:t>1. Общие положения</w:t>
      </w:r>
    </w:p>
    <w:p w:rsidR="003F1248" w:rsidRDefault="003F1248">
      <w:pPr>
        <w:pStyle w:val="af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«Грабовский дом социального обслуживания» (далее – Учреждение) является стационарным уч</w:t>
      </w:r>
      <w:r>
        <w:rPr>
          <w:rFonts w:ascii="Times New Roman" w:hAnsi="Times New Roman" w:cs="Times New Roman"/>
          <w:sz w:val="28"/>
          <w:szCs w:val="28"/>
        </w:rPr>
        <w:t xml:space="preserve">реждением социального обслуживания, предназначенным для постоянного, временного (сроком до 6 месяцев), 5-ти дневного проживания </w:t>
      </w:r>
      <w:r>
        <w:rPr>
          <w:rFonts w:ascii="Times New Roman" w:hAnsi="Times New Roman"/>
          <w:sz w:val="28"/>
          <w:szCs w:val="28"/>
        </w:rPr>
        <w:t xml:space="preserve">граждан пожилого возраста, инвалидов (старше 18 лет), страдающих психическими расстройствами, частично или полностью утративших </w:t>
      </w:r>
      <w:r>
        <w:rPr>
          <w:rFonts w:ascii="Times New Roman" w:hAnsi="Times New Roman"/>
          <w:sz w:val="28"/>
          <w:szCs w:val="28"/>
        </w:rPr>
        <w:t xml:space="preserve">способность к самообслуживанию и нуждающихся </w:t>
      </w:r>
      <w:r>
        <w:rPr>
          <w:rFonts w:ascii="Times New Roman" w:hAnsi="Times New Roman" w:cs="Times New Roman"/>
          <w:sz w:val="28"/>
          <w:szCs w:val="28"/>
        </w:rPr>
        <w:t>в предоставлении социальных услуг в стационарной форме социального обслуживания.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Правила внутреннего распорядка учреждения разработаны в соответствии с: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28.12.2013 № 442-ФЗ «Об осно</w:t>
      </w:r>
      <w:r>
        <w:rPr>
          <w:rFonts w:ascii="Times New Roman" w:hAnsi="Times New Roman" w:cs="Times New Roman"/>
          <w:sz w:val="28"/>
          <w:szCs w:val="28"/>
        </w:rPr>
        <w:t>вах социального обслуживания граждан в Российской Федерации (с последующими изменениями);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Законом РФ от 02.07.1992 № 3185-1 «О психиатрической помощи и гарантиях прав граждан при ее оказании»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24.04.2</w:t>
      </w:r>
      <w:r>
        <w:rPr>
          <w:rFonts w:ascii="Times New Roman" w:hAnsi="Times New Roman" w:cs="Times New Roman"/>
          <w:sz w:val="28"/>
          <w:szCs w:val="28"/>
        </w:rPr>
        <w:t xml:space="preserve">008 № 48-ФЗ «Об опеке и попечительстве» </w:t>
      </w:r>
      <w:r>
        <w:rPr>
          <w:rFonts w:ascii="Times New Roman" w:hAnsi="Times New Roman"/>
          <w:sz w:val="28"/>
          <w:szCs w:val="28"/>
        </w:rPr>
        <w:t>(с последующими изменениями);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</w:t>
      </w:r>
      <w:r>
        <w:rPr>
          <w:rFonts w:ascii="Times New Roman" w:hAnsi="Times New Roman"/>
          <w:sz w:val="28"/>
          <w:szCs w:val="28"/>
        </w:rPr>
        <w:t xml:space="preserve"> 24.11.1995 № 181-ФЗ «О социальной защите инвалидов в Российской Федерации» (с последующими изменениями);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21.11.2011 № 323-ФЗ «Об основах охраны здоровья граждан в Российской Федерации»</w:t>
      </w:r>
      <w:r>
        <w:rPr>
          <w:rFonts w:ascii="Times New Roman" w:hAnsi="Times New Roman"/>
          <w:sz w:val="28"/>
          <w:szCs w:val="28"/>
        </w:rPr>
        <w:t xml:space="preserve"> (с последующими изменениями);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23.02.2013 № 15-ФЗ «Об охране здоровья граждан от воздействия окружающего табачного дыма, послед</w:t>
      </w:r>
      <w:r>
        <w:rPr>
          <w:rFonts w:ascii="Times New Roman" w:hAnsi="Times New Roman"/>
          <w:sz w:val="28"/>
          <w:szCs w:val="28"/>
        </w:rPr>
        <w:t xml:space="preserve">ствий </w:t>
      </w:r>
      <w:r>
        <w:rPr>
          <w:rFonts w:ascii="Times New Roman" w:hAnsi="Times New Roman" w:cs="Times New Roman"/>
          <w:sz w:val="28"/>
          <w:szCs w:val="28"/>
        </w:rPr>
        <w:t>потребления табака или потребления никотинсодержащей продукции»</w:t>
      </w:r>
      <w:r>
        <w:rPr>
          <w:rFonts w:ascii="Times New Roman" w:hAnsi="Times New Roman"/>
          <w:sz w:val="28"/>
          <w:szCs w:val="28"/>
        </w:rPr>
        <w:t xml:space="preserve"> (с последующими изменениями);</w:t>
      </w:r>
    </w:p>
    <w:p w:rsidR="003F1248" w:rsidRDefault="00F63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Минтруда России от 14.05.2025 № 305н «Об утверждении Правил организации деятельности организаций социального обслуживания, их структурных подразд</w:t>
      </w:r>
      <w:r>
        <w:rPr>
          <w:rFonts w:ascii="Times New Roman" w:hAnsi="Times New Roman"/>
          <w:sz w:val="28"/>
          <w:szCs w:val="28"/>
        </w:rPr>
        <w:t>елений»;</w:t>
      </w:r>
    </w:p>
    <w:p w:rsidR="003F1248" w:rsidRDefault="00F63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Минтруда России от 03.2024 № 176н «Об утверждении Порядка и условий перевода, выписки и временного выбытия»;</w:t>
      </w:r>
    </w:p>
    <w:p w:rsidR="003F1248" w:rsidRDefault="00F63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приказом Минтруда России от 23.04.2024 № 231н «Об утверждении </w:t>
      </w:r>
      <w:r>
        <w:rPr>
          <w:rFonts w:ascii="Times New Roman" w:hAnsi="Times New Roman"/>
          <w:sz w:val="28"/>
          <w:szCs w:val="28"/>
        </w:rPr>
        <w:lastRenderedPageBreak/>
        <w:t>Примерного порядка создания и деятельности комиссий по рассмотр</w:t>
      </w:r>
      <w:r>
        <w:rPr>
          <w:rFonts w:ascii="Times New Roman" w:hAnsi="Times New Roman"/>
          <w:sz w:val="28"/>
          <w:szCs w:val="28"/>
        </w:rPr>
        <w:t>ению вопросов о приеме в стационарную организацию, временном выбытии, переводе и выписке из нее»;</w:t>
      </w:r>
    </w:p>
    <w:p w:rsidR="003F1248" w:rsidRDefault="00F63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Минтруда России от 06.05.2024 № 247н «Об утверждении общих требований к организации посещения лица, находящегося в стационарной организации»;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</w:t>
      </w:r>
      <w:r>
        <w:rPr>
          <w:rFonts w:ascii="Times New Roman" w:hAnsi="Times New Roman"/>
          <w:sz w:val="28"/>
          <w:szCs w:val="28"/>
        </w:rPr>
        <w:t>тановлением Главного государственного санитарного врача Российской Федерации от 24.12.2020 № 44 «Об утверждении санитарных правил СП 2.1.3678-20 «Санитарно-эпидемиологические требования к эксплуатации помещений, зданий, сооружений, оборудования и транспорт</w:t>
      </w:r>
      <w:r>
        <w:rPr>
          <w:rFonts w:ascii="Times New Roman" w:hAnsi="Times New Roman"/>
          <w:sz w:val="28"/>
          <w:szCs w:val="28"/>
        </w:rPr>
        <w:t>а, а также условиям деятельности хозяйствующих субъектов, осуществляющих продажу товаров, выполнение работ или оказание услуг»;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Минздрава России от 02.05.2023 № 202н «Об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</w:t>
      </w:r>
      <w:r>
        <w:rPr>
          <w:rFonts w:ascii="Times New Roman" w:hAnsi="Times New Roman"/>
          <w:sz w:val="28"/>
          <w:szCs w:val="28"/>
        </w:rPr>
        <w:t>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противопоказаний»;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Минздрава России от 12.11.2021 № 1051н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 формы отказа от медицинского вмешательст</w:t>
      </w:r>
      <w:r>
        <w:rPr>
          <w:rFonts w:ascii="Times New Roman" w:hAnsi="Times New Roman"/>
          <w:sz w:val="28"/>
          <w:szCs w:val="28"/>
        </w:rPr>
        <w:t>ва»;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рекомендациями по организации очных посещений граждан, проживающих (пребывающих) в стационарных организациях в условиях сохранения рисков распространения новой коронавирусной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-19) МР 3.1/2.1.0255-21, утвержденные руководителем Федерал</w:t>
      </w:r>
      <w:r>
        <w:rPr>
          <w:rFonts w:ascii="Times New Roman" w:hAnsi="Times New Roman"/>
          <w:sz w:val="28"/>
          <w:szCs w:val="28"/>
        </w:rPr>
        <w:t>ьной службы по надзору в сфере защиты прав потребителей и благополучия человека от 30.07.2021;</w:t>
      </w:r>
    </w:p>
    <w:p w:rsidR="003F1248" w:rsidRDefault="00F63861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 Пензенской области</w:t>
      </w:r>
      <w:r>
        <w:rPr>
          <w:rFonts w:ascii="Times New Roman" w:hAnsi="Times New Roman"/>
          <w:sz w:val="28"/>
          <w:szCs w:val="28"/>
        </w:rPr>
        <w:t xml:space="preserve"> от 29.03.2024 № 4171-ЗПО «О социальном обслуживании граждан в Пензенской области» (с последующими изменениями);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постановлением Пра</w:t>
      </w:r>
      <w:r>
        <w:rPr>
          <w:rFonts w:ascii="Times New Roman" w:hAnsi="Times New Roman"/>
          <w:sz w:val="28"/>
          <w:szCs w:val="28"/>
        </w:rPr>
        <w:t>вительства Пензенской области от 15.07.2015      № 399-пП «Об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области» (с последующими изменениями);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Учре</w:t>
      </w:r>
      <w:r>
        <w:rPr>
          <w:rFonts w:ascii="Times New Roman" w:hAnsi="Times New Roman"/>
          <w:sz w:val="28"/>
          <w:szCs w:val="28"/>
        </w:rPr>
        <w:t>ждения.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Права и обязанности получателей социальных услуг</w:t>
      </w:r>
    </w:p>
    <w:p w:rsidR="003F1248" w:rsidRDefault="00F63861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Получатели социальных услуг имеют право на: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уважительное и гуманное отношение;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получение бесплатно в доступной форме информации о своих п</w:t>
      </w:r>
      <w:r>
        <w:rPr>
          <w:rFonts w:ascii="Times New Roman" w:hAnsi="Times New Roman"/>
          <w:sz w:val="28"/>
          <w:szCs w:val="28"/>
        </w:rPr>
        <w:t xml:space="preserve">равах и обязанностях, видах социальных услуг, сроках, порядке и об условиях их </w:t>
      </w:r>
      <w:r>
        <w:rPr>
          <w:rFonts w:ascii="Times New Roman" w:hAnsi="Times New Roman"/>
          <w:sz w:val="28"/>
          <w:szCs w:val="28"/>
        </w:rPr>
        <w:lastRenderedPageBreak/>
        <w:t xml:space="preserve">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отказ от предоставления социальных услуг;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защиту своих прав и законных интересов в соответствии с законодательством Российской Федерации;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обеспечение условий пребывания в организациях социального обслуживания, соответствующих санитарно-гигиенич</w:t>
      </w:r>
      <w:r>
        <w:rPr>
          <w:rFonts w:ascii="Times New Roman" w:hAnsi="Times New Roman"/>
          <w:sz w:val="28"/>
          <w:szCs w:val="28"/>
        </w:rPr>
        <w:t xml:space="preserve">еским требованиям, а также на надлежащий уход;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свободное посещение </w:t>
      </w:r>
      <w:hyperlink r:id="rId8" w:tooltip="https://login.consultant.ru/link/?req=doc&amp;base=LAW&amp;n=99661&amp;dst=100004&amp;field=134&amp;date=17.02.2026" w:history="1">
        <w:r>
          <w:rPr>
            <w:rStyle w:val="afa"/>
            <w:rFonts w:ascii="Times New Roman" w:hAnsi="Times New Roman"/>
            <w:color w:val="auto"/>
            <w:sz w:val="28"/>
            <w:szCs w:val="28"/>
            <w:u w:val="none"/>
          </w:rPr>
          <w:t>законными представителями</w:t>
        </w:r>
      </w:hyperlink>
      <w:r>
        <w:rPr>
          <w:rFonts w:ascii="Times New Roman" w:hAnsi="Times New Roman"/>
          <w:sz w:val="28"/>
          <w:szCs w:val="28"/>
        </w:rPr>
        <w:t xml:space="preserve">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социальное сопровождение в соответствии со </w:t>
      </w:r>
      <w:hyperlink r:id="rId9" w:tooltip="https://login.consultant.ru/link/?req=doc&amp;base=LAW&amp;n=483021&amp;dst=100230&amp;field=134&amp;date=17.02.2026" w:history="1">
        <w:r>
          <w:rPr>
            <w:rStyle w:val="afa"/>
            <w:rFonts w:ascii="Times New Roman" w:hAnsi="Times New Roman"/>
            <w:color w:val="auto"/>
            <w:sz w:val="28"/>
            <w:szCs w:val="28"/>
            <w:u w:val="none"/>
          </w:rPr>
          <w:t>статьей 22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442-ФЗ.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Получатели социальных услуг обязаны: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предоставлять в соответствии с нормативными правовыми актами Пензенской области сведения и документы, необходимые для предоставления социальных услуг;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своеврем</w:t>
      </w:r>
      <w:r>
        <w:rPr>
          <w:rFonts w:ascii="Times New Roman" w:hAnsi="Times New Roman"/>
          <w:sz w:val="28"/>
          <w:szCs w:val="28"/>
        </w:rPr>
        <w:t xml:space="preserve">енно информировать поставщиков социальных услуг об изменении обстоятельств, обусловливающих потребность в предоставлении социальных услуг;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соблюдать условия </w:t>
      </w:r>
      <w:hyperlink r:id="rId10" w:tooltip="https://login.consultant.ru/link/?req=doc&amp;base=LAW&amp;n=498478&amp;dst=100013&amp;field=134&amp;date=17.02.2026" w:history="1">
        <w:r>
          <w:rPr>
            <w:rStyle w:val="afa"/>
            <w:rFonts w:ascii="Times New Roman" w:hAnsi="Times New Roman"/>
            <w:color w:val="auto"/>
            <w:sz w:val="28"/>
            <w:szCs w:val="28"/>
            <w:u w:val="none"/>
          </w:rPr>
          <w:t>договора</w:t>
        </w:r>
      </w:hyperlink>
      <w:r>
        <w:rPr>
          <w:rFonts w:ascii="Times New Roman" w:hAnsi="Times New Roman"/>
          <w:sz w:val="28"/>
          <w:szCs w:val="28"/>
        </w:rPr>
        <w:t xml:space="preserve"> о предоставлении социальных услуг, заключенного с поставщиком социальных услуг, в том числе своевременно и в полном объеме опла</w:t>
      </w:r>
      <w:r>
        <w:rPr>
          <w:rFonts w:ascii="Times New Roman" w:hAnsi="Times New Roman"/>
          <w:sz w:val="28"/>
          <w:szCs w:val="28"/>
        </w:rPr>
        <w:t xml:space="preserve">чивать стоимость предоставленных социальных услуг при их предоставлении за плату или частичную плату. 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pStyle w:val="af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f9"/>
        </w:rPr>
      </w:pPr>
      <w:r>
        <w:rPr>
          <w:rStyle w:val="af9"/>
          <w:sz w:val="28"/>
          <w:szCs w:val="28"/>
        </w:rPr>
        <w:t xml:space="preserve">    3. Порядок приема в учреждение</w:t>
      </w:r>
    </w:p>
    <w:p w:rsidR="003F1248" w:rsidRDefault="003F1248">
      <w:pPr>
        <w:pStyle w:val="af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851"/>
        <w:jc w:val="both"/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Прием граждан пожилого возраста и инвалидов (далее – получатель социальных услуг) в учреждение производится на основании индивидуальной программы предоставления социальных услуг (далее - ИППСУ), разработанной ГКУ Пензенской области «Ресурсный центр со</w:t>
      </w:r>
      <w:r>
        <w:rPr>
          <w:rFonts w:ascii="Times New Roman" w:hAnsi="Times New Roman"/>
          <w:sz w:val="28"/>
          <w:szCs w:val="28"/>
        </w:rPr>
        <w:t>циального обслуживания населения Пензенской области», в обязательном порядке содержащей сведения о рекомендуемом поставщике социальных услуг – ГАУСО ПО  «Грабовский дом социального обслуживания», а также выписка из протокола заседания Комиссии по рассмотре</w:t>
      </w:r>
      <w:r>
        <w:rPr>
          <w:rFonts w:ascii="Times New Roman" w:hAnsi="Times New Roman"/>
          <w:sz w:val="28"/>
          <w:szCs w:val="28"/>
        </w:rPr>
        <w:t>нию вопроса о приеме в стационарную организацию, предназначенную для лиц, страдающих психическими расстройствами, созданную приказом Министерства труда, социальной защиты и демографии Пензенской области от 10.07.2024 № 18-888.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Получатели социальных ус</w:t>
      </w:r>
      <w:r>
        <w:rPr>
          <w:rFonts w:ascii="Times New Roman" w:hAnsi="Times New Roman"/>
          <w:sz w:val="28"/>
          <w:szCs w:val="28"/>
        </w:rPr>
        <w:t>луг или их законные представители, прибывшие в учреждение, предоставляют уполномоченному администрацией учреждения сотруднику пакет документов, содержащих: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3.2.1. личное письменное заявление (законного представителя) о предоставлении социальных услуг в ста</w:t>
      </w:r>
      <w:r>
        <w:rPr>
          <w:rFonts w:ascii="Times New Roman" w:hAnsi="Times New Roman"/>
          <w:sz w:val="28"/>
          <w:szCs w:val="28"/>
        </w:rPr>
        <w:t>ционарной форме социального обслуживания;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  документ, удостоверяющий личность (паспорт);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3.2.4.   СНИЛС;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3.2.5.  медицинский полис;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3.2.6. документ об образовании (при наличии);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3.2.7. индивидуальная программа предоставления социальных услуг;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3.2.8.</w:t>
      </w:r>
      <w:r>
        <w:rPr>
          <w:rFonts w:ascii="Times New Roman" w:hAnsi="Times New Roman"/>
          <w:sz w:val="28"/>
          <w:szCs w:val="28"/>
        </w:rPr>
        <w:t xml:space="preserve"> свидетельство о рождении (при наличии);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3.2.9.  решение суда о признании недееспособности;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3.2.10. документ на право собственности имущества при наличии земельных   участков, недвижимого и движимого имущества (выписка из ЕГРН);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3.2.11. справка о доходах</w:t>
      </w:r>
      <w:r>
        <w:rPr>
          <w:rFonts w:ascii="Times New Roman" w:hAnsi="Times New Roman"/>
          <w:sz w:val="28"/>
          <w:szCs w:val="28"/>
        </w:rPr>
        <w:t xml:space="preserve"> за 12 месяцев, предшествующих месяцу поступления в учреждение;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3.2.12. акт обследования жилищно-бытовых условий;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3.2.12. справка МСЭ об инвалидности;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3.2.13. индивидуальная программа реабилитации инвалида (при наличии);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3.2.14. сведения о прививках;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3.2.15. результаты анализов со сроком действия -21 день: ОАК; ОАМ; кровь на </w:t>
      </w:r>
      <w:r>
        <w:rPr>
          <w:rFonts w:ascii="Times New Roman" w:hAnsi="Times New Roman"/>
          <w:sz w:val="28"/>
          <w:szCs w:val="28"/>
          <w:lang w:val="en-US"/>
        </w:rPr>
        <w:t>HbsAg</w:t>
      </w:r>
      <w:r>
        <w:rPr>
          <w:rFonts w:ascii="Times New Roman" w:hAnsi="Times New Roman"/>
          <w:sz w:val="28"/>
          <w:szCs w:val="28"/>
        </w:rPr>
        <w:t xml:space="preserve"> (гепатит В), (гепатит С), РВ, СПИД;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3.2.16. флюорография;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3.2.17. кал на яйца гельминтов, патогенную кишечную флору;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3.2.18.  мазок из зева на дифтерию;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3.2.19. анализ на д</w:t>
      </w:r>
      <w:r>
        <w:rPr>
          <w:rFonts w:ascii="Times New Roman" w:hAnsi="Times New Roman"/>
          <w:sz w:val="28"/>
          <w:szCs w:val="28"/>
        </w:rPr>
        <w:t>изгруппу;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3E5">
        <w:rPr>
          <w:rFonts w:ascii="Times New Roman" w:hAnsi="Times New Roman"/>
          <w:sz w:val="28"/>
          <w:szCs w:val="28"/>
        </w:rPr>
        <w:t xml:space="preserve">3.2.20. </w:t>
      </w:r>
      <w:r>
        <w:rPr>
          <w:rFonts w:ascii="Times New Roman" w:hAnsi="Times New Roman"/>
          <w:sz w:val="28"/>
          <w:szCs w:val="28"/>
          <w:lang w:val="en-US"/>
        </w:rPr>
        <w:t>QR</w:t>
      </w:r>
      <w:r>
        <w:rPr>
          <w:rFonts w:ascii="Times New Roman" w:hAnsi="Times New Roman"/>
          <w:sz w:val="28"/>
          <w:szCs w:val="28"/>
        </w:rPr>
        <w:t xml:space="preserve">- код о прививке сроком действия 1 год или справка о перенесенном в течении 6 месяцев заболевания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1243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или результаты ПЦР – теста на наличие возбудителя COVID – 19 сроком действия -3 дня;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3.2.21. справка о санэпидокружении сроком дейс</w:t>
      </w:r>
      <w:r>
        <w:rPr>
          <w:rFonts w:ascii="Times New Roman" w:hAnsi="Times New Roman"/>
          <w:sz w:val="28"/>
          <w:szCs w:val="28"/>
        </w:rPr>
        <w:t>твия -3 дня;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3.2.22. заключение врачебной комиссии с участием врача психиатра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3.2.23. медицинская карта;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3.2.24. выписка из истории болезни.</w:t>
      </w:r>
    </w:p>
    <w:p w:rsidR="003F1248" w:rsidRDefault="003F1248">
      <w:pPr>
        <w:spacing w:after="0"/>
        <w:ind w:left="1065"/>
        <w:jc w:val="both"/>
        <w:rPr>
          <w:rFonts w:ascii="Times New Roman" w:eastAsiaTheme="minorEastAsia" w:hAnsi="Times New Roman" w:cstheme="minorBidi"/>
          <w:color w:val="C00000"/>
          <w:sz w:val="26"/>
          <w:szCs w:val="26"/>
        </w:rPr>
      </w:pPr>
    </w:p>
    <w:p w:rsidR="003F1248" w:rsidRDefault="00F63861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4. Порядок рассмотрения обращений граждан по вопросам приема на стационарное обслуживание.</w:t>
      </w:r>
    </w:p>
    <w:p w:rsidR="003F1248" w:rsidRDefault="003F1248">
      <w:pPr>
        <w:pStyle w:val="af6"/>
        <w:spacing w:after="0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отсутствии свободных мест в учреждении гражданин, признанный в  установленном порядке нуждающимся в социальном обслуживании, включается в очередь с даты обращения гражданина в учреждение.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Прием граждан специалистами Учреждения производится по</w:t>
      </w:r>
      <w:r>
        <w:rPr>
          <w:rFonts w:ascii="Times New Roman" w:hAnsi="Times New Roman"/>
          <w:sz w:val="28"/>
          <w:szCs w:val="28"/>
        </w:rPr>
        <w:t xml:space="preserve"> предварительной записи в два этапа: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анализ документов, предоставленных гражданином;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прием на стационарное обслуживание.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4.3. Учреждение осуществляет прием граждан на стационарное социальное обслуживание при наличии свободных мест с учет</w:t>
      </w:r>
      <w:r>
        <w:rPr>
          <w:rFonts w:ascii="Times New Roman" w:hAnsi="Times New Roman"/>
          <w:sz w:val="28"/>
          <w:szCs w:val="28"/>
        </w:rPr>
        <w:t xml:space="preserve">ом индивидуальных </w:t>
      </w:r>
      <w:r>
        <w:rPr>
          <w:rFonts w:ascii="Times New Roman" w:hAnsi="Times New Roman"/>
          <w:sz w:val="28"/>
          <w:szCs w:val="28"/>
        </w:rPr>
        <w:lastRenderedPageBreak/>
        <w:t>характеристик гражданина, пола, степени психического состояния, степени нуждаемости в социальном обслуживании:</w:t>
      </w:r>
    </w:p>
    <w:p w:rsidR="003F1248" w:rsidRDefault="00F638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9"/>
        <w:jc w:val="both"/>
        <w:rPr>
          <w:rFonts w:ascii="Times New Roman" w:eastAsiaTheme="minorEastAsia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– периодическая нуждаемость в посторонней помощи при сохранении способности осуществлять самообслуживание, самостоятельно пер</w:t>
      </w:r>
      <w:r>
        <w:rPr>
          <w:rFonts w:ascii="Times New Roman" w:hAnsi="Times New Roman"/>
          <w:sz w:val="28"/>
          <w:szCs w:val="28"/>
        </w:rPr>
        <w:t>едвигаться, в том числе при наличии психического расстройства;</w:t>
      </w:r>
      <w:r>
        <w:rPr>
          <w:rFonts w:ascii="Times New Roman" w:hAnsi="Times New Roman"/>
          <w:sz w:val="28"/>
          <w:szCs w:val="28"/>
        </w:rPr>
        <w:br/>
      </w:r>
      <w:r w:rsidRPr="001243E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– регулярная нуждаемость в посторонней помощи при частичной утрате способности или возможности осуществлять самообслуживание, самостоятельно передвигаться, обеспечивать основные жизненные п</w:t>
      </w:r>
      <w:r>
        <w:rPr>
          <w:rFonts w:ascii="Times New Roman" w:hAnsi="Times New Roman"/>
          <w:sz w:val="28"/>
          <w:szCs w:val="28"/>
        </w:rPr>
        <w:t xml:space="preserve">отребности, в том числе при наличии психического расстройства (нуждаемость в частичном уходе, поддержке самостоятельной деятельности, регулярном сопровождении в целях обеспечения безопасности получателя социальных услуг); 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– постоянная нуждаемость в п</w:t>
      </w:r>
      <w:r>
        <w:rPr>
          <w:rFonts w:ascii="Times New Roman" w:hAnsi="Times New Roman"/>
          <w:sz w:val="28"/>
          <w:szCs w:val="28"/>
        </w:rPr>
        <w:t>осторонней помощи при не способности получателя социальных услуг к адекватному восприятию себя, окружающей обстановки, оценке ситуации (дезориентации) или неспособности контролировать свое поведение (нуждаемость в частичном уходе, постоянном наблюдении и с</w:t>
      </w:r>
      <w:r>
        <w:rPr>
          <w:rFonts w:ascii="Times New Roman" w:hAnsi="Times New Roman"/>
          <w:sz w:val="28"/>
          <w:szCs w:val="28"/>
        </w:rPr>
        <w:t xml:space="preserve">опровождении в целях обеспечения безопасности получателя социальных услуг и окружающих граждан); 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- постоянная нуждаемость в посторонней помощи при полной утрате способности или возможности осуществлять самообслуживание и самостоятельно передвигаться, </w:t>
      </w:r>
      <w:r>
        <w:rPr>
          <w:rFonts w:ascii="Times New Roman" w:hAnsi="Times New Roman"/>
          <w:sz w:val="28"/>
          <w:szCs w:val="28"/>
        </w:rPr>
        <w:t xml:space="preserve">в том числе при наличии психического расстройства (интенсивный уход).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Постановка на очередь по отделениям определяется на основании анализа врачебной комиссии  документов о состоянии здоровья и статусе гражданина, которые напрямую влияют на выбор отделени</w:t>
      </w:r>
      <w:r>
        <w:rPr>
          <w:rFonts w:ascii="Times New Roman" w:hAnsi="Times New Roman"/>
          <w:sz w:val="28"/>
          <w:szCs w:val="28"/>
        </w:rPr>
        <w:t>я, где будет находиться получатель социальных услуг.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отделения № 1 и № 5 принимаются граждане пожилого возраста и инвалиды</w:t>
      </w:r>
      <w:r w:rsidRPr="00124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II,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группы инвалидности, признанные нуждающимися в социальном обслуживании в стационарной форме, I и II степени нуждаемости,</w:t>
      </w:r>
      <w:r>
        <w:rPr>
          <w:rFonts w:ascii="Times New Roman" w:hAnsi="Times New Roman"/>
          <w:sz w:val="28"/>
          <w:szCs w:val="28"/>
        </w:rPr>
        <w:t xml:space="preserve"> у которых интеллектуальный дефект сочетается с умеренно выраженными расстройствами в эмоционально-волевых сферах с частичной дезорганизацией целенаправленной деятельности и поведения, с умеренной степенью слабоумия, ориентации в месте, времени, окружении,</w:t>
      </w:r>
      <w:r>
        <w:rPr>
          <w:rFonts w:ascii="Times New Roman" w:hAnsi="Times New Roman"/>
          <w:sz w:val="28"/>
          <w:szCs w:val="28"/>
        </w:rPr>
        <w:t xml:space="preserve"> но при постоянной стимуляции со стороны персонала и целенаправленной деятельности такие получатели социальных услуг способны овладеть и сохранять простейшие навыки частичного самообслуживания, гигиены, простейшие   навыки общения, труда.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отделение № 2 </w:t>
      </w:r>
      <w:r>
        <w:rPr>
          <w:rFonts w:ascii="Times New Roman" w:hAnsi="Times New Roman"/>
          <w:sz w:val="28"/>
          <w:szCs w:val="28"/>
        </w:rPr>
        <w:t xml:space="preserve"> принимаются граждане пожилого возраста и инвалиды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группы, признанные нуждающимися в социальном обслуживании в стационарной форме, 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II степени нуждаемости, которые нуждаются в постоянном наблюдении, не способные к адекватному восприятию себя, о</w:t>
      </w:r>
      <w:r>
        <w:rPr>
          <w:rFonts w:ascii="Times New Roman" w:hAnsi="Times New Roman"/>
          <w:sz w:val="28"/>
          <w:szCs w:val="28"/>
        </w:rPr>
        <w:t>кружающей обстановки, оценке ситуации (дезориентации) или не способных контролировать свое поведение, нуждающиеся в постоянной посторонней помощи, в частичном уходе, постоянном наблюдении и  сопровождении в целях обеспечения их и безопасности окружающих гр</w:t>
      </w:r>
      <w:r>
        <w:rPr>
          <w:rFonts w:ascii="Times New Roman" w:hAnsi="Times New Roman"/>
          <w:sz w:val="28"/>
          <w:szCs w:val="28"/>
        </w:rPr>
        <w:t>аждан.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отделение милосердия принимаются граждане пожилого возраста и инвалиды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группы, признанные нуждающимися в социальном обслуживании </w:t>
      </w:r>
      <w:r>
        <w:rPr>
          <w:rFonts w:ascii="Times New Roman" w:hAnsi="Times New Roman"/>
          <w:sz w:val="28"/>
          <w:szCs w:val="28"/>
        </w:rPr>
        <w:lastRenderedPageBreak/>
        <w:t>в стационарной форме, III–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степени нуждаемости,  которые находятся на постельном режиме или передвигающиеся в</w:t>
      </w:r>
      <w:r>
        <w:rPr>
          <w:rFonts w:ascii="Times New Roman" w:hAnsi="Times New Roman"/>
          <w:sz w:val="28"/>
          <w:szCs w:val="28"/>
        </w:rPr>
        <w:t xml:space="preserve"> пределах палаты с посторонней помощью, а также инвалиды, имеющие выраженные психические расстройства, сочетающиеся с физическими дефектами и нуждающиеся в специальном уходе, посторонней помощи и наблюдении.      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4.4.  Данные о наличии свободных мест пу</w:t>
      </w:r>
      <w:r>
        <w:rPr>
          <w:rFonts w:ascii="Times New Roman" w:hAnsi="Times New Roman"/>
          <w:sz w:val="28"/>
          <w:szCs w:val="28"/>
        </w:rPr>
        <w:t>бликуются на сайте Учреждения с еженедельным  обновлением информации.</w:t>
      </w:r>
    </w:p>
    <w:p w:rsidR="003F1248" w:rsidRDefault="003F1248">
      <w:pPr>
        <w:spacing w:after="0"/>
        <w:ind w:left="345"/>
        <w:jc w:val="both"/>
        <w:rPr>
          <w:rFonts w:ascii="Times New Roman" w:eastAsiaTheme="minorEastAsia" w:hAnsi="Times New Roman" w:cstheme="minorBidi"/>
          <w:b/>
          <w:color w:val="C00000"/>
          <w:sz w:val="28"/>
          <w:szCs w:val="28"/>
        </w:rPr>
      </w:pPr>
    </w:p>
    <w:p w:rsidR="003F1248" w:rsidRDefault="00F63861" w:rsidP="001243E5">
      <w:pPr>
        <w:spacing w:after="0"/>
        <w:ind w:left="142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5. Порядок постановки </w:t>
      </w:r>
      <w:r w:rsidR="001243E5">
        <w:rPr>
          <w:rFonts w:ascii="Times New Roman" w:hAnsi="Times New Roman"/>
          <w:b/>
          <w:color w:val="000000" w:themeColor="text1"/>
          <w:sz w:val="28"/>
          <w:szCs w:val="28"/>
        </w:rPr>
        <w:t>граждан на очередь</w:t>
      </w:r>
      <w:bookmarkStart w:id="0" w:name="_GoBack"/>
      <w:bookmarkEnd w:id="0"/>
      <w:r w:rsidR="001243E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243E5">
        <w:rPr>
          <w:rFonts w:ascii="Times New Roman" w:hAnsi="Times New Roman"/>
          <w:b/>
          <w:color w:val="000000" w:themeColor="text1"/>
          <w:sz w:val="28"/>
          <w:szCs w:val="28"/>
        </w:rPr>
        <w:t>в  учреждение</w:t>
      </w:r>
      <w:r w:rsidR="001243E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</w:p>
    <w:p w:rsidR="003F1248" w:rsidRDefault="003F1248">
      <w:pPr>
        <w:spacing w:after="0"/>
        <w:ind w:left="705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5.1.  Гражданин (законный представитель) предоставляет пакет документов, необходимых для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поступления в Учреждение. При соответствии предоставленных  документов установленным требованиям определяется дата и время приема гражданина на стационарное обслуживание.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5.2. В согласованную Учреждением дату и время осуществляется прием  гражданина на ста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ционарное обслуживание через приемно- карантинное отделение, включая проверку вновь предоставленных документов, осмотр врачами, оформление истории болезни и других необходимых документов. Данные на гражданина заносятся в журнал учета получателей социальных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    услуг.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5.3. В день приема гражданина на стационарное социальное обслуживание специалист Учреждения знакомит его или его законного представителя под роспись со следующей информацией:</w:t>
      </w:r>
    </w:p>
    <w:p w:rsidR="003F1248" w:rsidRDefault="00F63861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          - о правилах внутреннего распорядка и ответственности за и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х нарушение;</w:t>
      </w:r>
    </w:p>
    <w:p w:rsidR="003F1248" w:rsidRDefault="00F63861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          - о праве участвовать в общественной жизни Учреждения, вносить предложения по улучшению социального обслуживания, встречаться с родственниками, знакомыми, священнослужителями в комнате или специальном помещении;</w:t>
      </w:r>
    </w:p>
    <w:p w:rsidR="003F1248" w:rsidRDefault="00F63861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          - о права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х и обязанностях своих и Учреждения.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5.4. Принятый на стационарное обслуживание гражданин помещается в </w:t>
      </w:r>
    </w:p>
    <w:p w:rsidR="003F1248" w:rsidRDefault="00F63861">
      <w:pPr>
        <w:spacing w:after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             карантинное отделение не менее чем на 7 дней. </w:t>
      </w:r>
    </w:p>
    <w:p w:rsidR="003F1248" w:rsidRDefault="003F1248">
      <w:pPr>
        <w:spacing w:after="0"/>
        <w:jc w:val="both"/>
        <w:rPr>
          <w:rFonts w:ascii="Times New Roman" w:eastAsiaTheme="minorEastAsia" w:hAnsi="Times New Roman"/>
          <w:color w:val="C00000"/>
          <w:sz w:val="28"/>
          <w:szCs w:val="28"/>
        </w:rPr>
      </w:pPr>
    </w:p>
    <w:p w:rsidR="003F1248" w:rsidRDefault="00F63861">
      <w:pPr>
        <w:spacing w:after="0"/>
        <w:ind w:left="705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6. Порядок постановки на очередь граждан в учреждение при отсутствии свободных мест.</w:t>
      </w:r>
    </w:p>
    <w:p w:rsidR="003F1248" w:rsidRDefault="003F1248">
      <w:pPr>
        <w:spacing w:after="0"/>
        <w:ind w:left="705"/>
        <w:contextualSpacing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6.1.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Гражданин (законный представить) предоставляет на рассмотрение пакет документов согласно перечню для приема в Учреждение.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6.2. В случае соответствия предоставленных документов гражданин подает заявление о постановке на очередь (приложение № 1), специалист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Учреждения производит постановку гражданина в очередь согласно решению врачебной комиссии. Сведения о потенциальном получателе социальных услуг заносятся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>Журнал учета заявлений, уведомлений, решений о постановке в очередь гражданина, нуждающегося в соци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альном обслуживании (Журнал ведется по форме согласно приложению № 2). При этом копии документов, предоставленных гражданином, остаются у специалиста до поступления гражданина.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6.3. При длительном (30 дней и более) отсутствии свободных мест в Учреждении сп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ециалистом ежемесячно производится проверка актуальности информации, содержащейся в журнале ведения очереди.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6.4. При появлении свободного места в учреждении гражданин извещается        специалистом по контактному номеру телефона. Далее гражданин действует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согласно раздела 3 настоящих Правил внутреннего распорядка, предоставляя специалисту оригиналы документов(при необходимости).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6.5. Гражданин, состоящий в очереди на получение социальных услуг, может быть исключен из очереди в следующих случаях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: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заключен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ие договора о предоставлении социальных услуг в другом Учреждении;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заявление гражданина либо его законного представителя об исключении из очереди на получение социальных услуг в стационарной форме;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отсутствие обращения гражданина к поставщику социальны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х услуг в течении 30 календарных дней с момента получения Уведомления о появлении свободного места в Учреждении; 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- смерть гражданина, состоящего в очереди на получение социальных услуг в стационарной форме.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6.6.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Причинами отказа о постановке в очередь для помещения в Учреждение являются следующие заболевания: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- туберкулез любых органов и систем с бактериовыделением, подтвержденным методом посева; 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лепра; 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острые инфекционные заболевания либо хронические инфе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кционные заболевания в стадии обострения, тяжелого течения и (или) заразные для окружающих, а также лихорадки, сыпи неясной этиологии;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злокачественные новообразования, сопровождающиеся обильными выделениями;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хронические и затяжные психические расстройс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тва с тяжелыми  стойкими или часто обостряющимися болезненными проявлениями, в том числе связанные с употреблением психоактивных веществ;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эпилепсия с частыми припадками;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гангрена и некроз легкого, абсцесс легкого;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- трахеостома, каловые, мочевые свищи,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пожизненная нефростома, стома  мочевого пузыря (при невозможности выполнения реконструктивной операции на 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>мочевых путях и закрытия стомы), не корригируемое хирургически недержание мочи, противоестественный анус (при невозможности восстановления непрерывно</w:t>
      </w:r>
      <w:r>
        <w:rPr>
          <w:rFonts w:ascii="Times New Roman" w:eastAsiaTheme="minorEastAsia" w:hAnsi="Times New Roman"/>
          <w:color w:val="000000" w:themeColor="text1"/>
          <w:sz w:val="28"/>
          <w:szCs w:val="28"/>
        </w:rPr>
        <w:t>сти желудочно-кишечного тракта).</w:t>
      </w:r>
    </w:p>
    <w:p w:rsidR="003F1248" w:rsidRDefault="00F63861">
      <w:pPr>
        <w:spacing w:after="0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theme="minorBidi"/>
          <w:color w:val="C00000"/>
          <w:sz w:val="28"/>
          <w:szCs w:val="28"/>
        </w:rPr>
        <w:t xml:space="preserve">  </w:t>
      </w:r>
    </w:p>
    <w:p w:rsidR="003F1248" w:rsidRDefault="003F1248">
      <w:pPr>
        <w:spacing w:after="0"/>
        <w:jc w:val="both"/>
        <w:rPr>
          <w:rFonts w:ascii="Times New Roman" w:eastAsiaTheme="minorEastAsia" w:hAnsi="Times New Roman"/>
          <w:color w:val="C00000"/>
          <w:sz w:val="28"/>
          <w:szCs w:val="28"/>
        </w:rPr>
      </w:pPr>
    </w:p>
    <w:p w:rsidR="003F1248" w:rsidRDefault="00F63861">
      <w:pPr>
        <w:pStyle w:val="af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af9"/>
          <w:bCs w:val="0"/>
        </w:rPr>
      </w:pPr>
      <w:r>
        <w:rPr>
          <w:rStyle w:val="af9"/>
          <w:sz w:val="28"/>
          <w:szCs w:val="28"/>
        </w:rPr>
        <w:t>7. Обязанности учреждения при предоставлении социальных услуг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При предоставлении социальных услуг в стационарной форме социального обслуживания поставщик социальных услуг обязан: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7.1.1. соблюдать права человека и </w:t>
      </w:r>
      <w:r>
        <w:rPr>
          <w:rFonts w:ascii="Times New Roman" w:hAnsi="Times New Roman"/>
          <w:sz w:val="28"/>
          <w:szCs w:val="28"/>
        </w:rPr>
        <w:t>гражданина;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7.1.2. обеспечивать неприкосновенность личности и безопасность получателей социальных услуг;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7.1.3. 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7.1.4. обеспечить сохранность ли</w:t>
      </w:r>
      <w:r>
        <w:rPr>
          <w:rFonts w:ascii="Times New Roman" w:hAnsi="Times New Roman"/>
          <w:sz w:val="28"/>
          <w:szCs w:val="28"/>
        </w:rPr>
        <w:t>чных вещей и ценностей получателей социальных услуг;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7.1.5. предоставлять получателям социальных услуг возможность пользоваться услугами связи, в том числе информационно-телекоммуникационной сети «Интернет», почтовой связи;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7.1.6. информировать получателей</w:t>
      </w:r>
      <w:r>
        <w:rPr>
          <w:rFonts w:ascii="Times New Roman" w:hAnsi="Times New Roman"/>
          <w:sz w:val="28"/>
          <w:szCs w:val="28"/>
        </w:rPr>
        <w:t xml:space="preserve"> социальных услуг о правилах техники безопасности, пожарной безопасности, эксплуатации предоставляемых приборов и оборудования;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7.1.7. обеспечить получателям социальных услуг условия пребывания, соответствующие санитарно-гигиеническим требованиям, а также </w:t>
      </w:r>
      <w:r>
        <w:rPr>
          <w:rFonts w:ascii="Times New Roman" w:hAnsi="Times New Roman"/>
          <w:sz w:val="28"/>
          <w:szCs w:val="28"/>
        </w:rPr>
        <w:t>надлежащий уход;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7.1.8.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Порядок проживания в Учреждении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  <w:highlight w:val="white"/>
        </w:rPr>
        <w:t>. Размещение по корпусам, отделениям и жилым комнатам осуществляется с учётом возраста, пола, состояния здоровья, других индивидуальных особенностей и (по возможности) желания получателей социальных услуг.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Перевод получателя социальных услуг из одной </w:t>
      </w:r>
      <w:r>
        <w:rPr>
          <w:rFonts w:ascii="Times New Roman" w:hAnsi="Times New Roman"/>
          <w:sz w:val="28"/>
          <w:szCs w:val="28"/>
        </w:rPr>
        <w:t>комнаты в другую осуществляется по заключению врача-психиатра с учётом психологической совместимости и выраженности психического дефекта личности.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Получателю социальных услуг предоставляются:</w:t>
      </w:r>
      <w:r>
        <w:rPr>
          <w:rFonts w:ascii="Times New Roman" w:hAnsi="Times New Roman"/>
          <w:sz w:val="28"/>
          <w:szCs w:val="28"/>
        </w:rPr>
        <w:tab/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жилая площадь в жилой комнате (спальне) оборудованная кр</w:t>
      </w:r>
      <w:r>
        <w:rPr>
          <w:rFonts w:ascii="Times New Roman" w:hAnsi="Times New Roman"/>
          <w:sz w:val="28"/>
          <w:szCs w:val="28"/>
        </w:rPr>
        <w:t xml:space="preserve">оватью, прикроватной тумбочкой, стулом, столом, шкафом для хранения домашней одежды, белья, обуви, по показаниям предоставляется кровать функциональная, прикроватный столик, кресло-туалет;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-постельные принадлежности (матрац ортопедический,  подушка</w:t>
      </w:r>
      <w:r>
        <w:rPr>
          <w:rFonts w:ascii="Times New Roman" w:hAnsi="Times New Roman"/>
          <w:sz w:val="28"/>
          <w:szCs w:val="28"/>
        </w:rPr>
        <w:t>, одеяло, покрывало, прикроватный коврик, простынь, пододеяльник, наволочка, полотенца согласно нормативов);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-одежда, белье, обувь предоставляются по заявлениям.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Получателям социальных услуг, лишенных возможностей к самостоятельному передвижению, пред</w:t>
      </w:r>
      <w:r>
        <w:rPr>
          <w:rFonts w:ascii="Times New Roman" w:hAnsi="Times New Roman"/>
          <w:sz w:val="28"/>
          <w:szCs w:val="28"/>
        </w:rPr>
        <w:t>оставляется специализированное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При поступлении в учреждение получатели социальных услуг имеют право пользоваться личными предметами о</w:t>
      </w:r>
      <w:r>
        <w:rPr>
          <w:rFonts w:ascii="Times New Roman" w:hAnsi="Times New Roman"/>
          <w:sz w:val="28"/>
          <w:szCs w:val="28"/>
        </w:rPr>
        <w:t>дежды и обуви, пригодными для ношения, постельными принадлежностями.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Личные вещи дезинфицируются, в случае отсутствия необходимости в них, сдаются в камеру хранения по описи, которая составляется в трех экземплярах, один из них выдается получателю социальн</w:t>
      </w:r>
      <w:r>
        <w:rPr>
          <w:rFonts w:ascii="Times New Roman" w:hAnsi="Times New Roman"/>
          <w:sz w:val="28"/>
          <w:szCs w:val="28"/>
        </w:rPr>
        <w:t>ых услуг, другой хранится с вещами, третий хранится в личном деле.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 Получатели социальных услуг обеспечиваются 4-х разовым питанием, диетическое (лечебное) питание организуется по медицинским показаниям. Получатели социальных услуг принимают пищу в пом</w:t>
      </w:r>
      <w:r>
        <w:rPr>
          <w:rFonts w:ascii="Times New Roman" w:hAnsi="Times New Roman"/>
          <w:sz w:val="28"/>
          <w:szCs w:val="28"/>
        </w:rPr>
        <w:t>ещении столовой, получатели социальных услуг отделений милосердия – в буфетных комнатах отделений или по заключению врача пища подается в жилую комнату.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хранения скоропортящихся продуктов питания используется холодильное оборудование, установленное в б</w:t>
      </w:r>
      <w:r>
        <w:rPr>
          <w:rFonts w:ascii="Times New Roman" w:hAnsi="Times New Roman"/>
          <w:sz w:val="28"/>
          <w:szCs w:val="28"/>
        </w:rPr>
        <w:t>уфетах-раздаточных, кухнях, кухнях-гостиных и блоках жилых помещений.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8.7. Питьевой режим получателей социальных услуг организуется с использованием питьевой кипяченой или бутилированной воды, расфасованной в емкости.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8.8. Каждый получатель социальных усл</w:t>
      </w:r>
      <w:r>
        <w:rPr>
          <w:rFonts w:ascii="Times New Roman" w:hAnsi="Times New Roman"/>
          <w:sz w:val="28"/>
          <w:szCs w:val="28"/>
        </w:rPr>
        <w:t xml:space="preserve">уг обязан бережно относиться к имуществу и оборудованию учреждения, соблюдать чистоту в комнатах и местах общего пользования, информировать администрацию учреждения об утере или пропаже имущества и оборудования учреждения.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8.9. Стоимость умышленно испорче</w:t>
      </w:r>
      <w:r>
        <w:rPr>
          <w:rFonts w:ascii="Times New Roman" w:hAnsi="Times New Roman"/>
          <w:sz w:val="28"/>
          <w:szCs w:val="28"/>
        </w:rPr>
        <w:t>нного или утраченного (проданного) имущества, принадлежащего учреждению, взыскивается с виновных лиц в соответствии с действующим законодательством.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8.10. Получателям социальных услуг запрещается хранить в комнатах легковоспламеняющиеся материалы (спички, </w:t>
      </w:r>
      <w:r>
        <w:rPr>
          <w:rFonts w:ascii="Times New Roman" w:hAnsi="Times New Roman"/>
          <w:sz w:val="28"/>
          <w:szCs w:val="28"/>
        </w:rPr>
        <w:t>зажигалки и т.д.), скоропортящиеся продукты, готовить пищу, распивать спиртные напитки, употреблять наркотические и химические вещества, вызывающие токсикоманию и отравление, играть в азартные игры, переносить инвентарь и имущество из одной комнаты в другу</w:t>
      </w:r>
      <w:r>
        <w:rPr>
          <w:rFonts w:ascii="Times New Roman" w:hAnsi="Times New Roman"/>
          <w:sz w:val="28"/>
          <w:szCs w:val="28"/>
        </w:rPr>
        <w:t>ю, ложиться в постель в верхней одежде, пользоваться электрическими приборами, колющими и режущими предметами.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8.11. Стирка и сушка белья, чистка одежды и обуви, использование гладильных досок и утюгов разрешаются в специально отведенных администрацией мес</w:t>
      </w:r>
      <w:r>
        <w:rPr>
          <w:rFonts w:ascii="Times New Roman" w:hAnsi="Times New Roman"/>
          <w:sz w:val="28"/>
          <w:szCs w:val="28"/>
        </w:rPr>
        <w:t>тах.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8.12. В жилых комнатах учреждения и прилегающей к ним территории в часы послеобеденного и ночного отдыха должна соблюдаться полная тишина. </w:t>
      </w:r>
      <w:r>
        <w:rPr>
          <w:rFonts w:ascii="Times New Roman" w:hAnsi="Times New Roman"/>
          <w:sz w:val="28"/>
          <w:szCs w:val="28"/>
        </w:rPr>
        <w:lastRenderedPageBreak/>
        <w:t xml:space="preserve">Отдых граждан не должен нарушаться пением, громкими разговорами, работой телевизоров, радиоприемников, игрой на </w:t>
      </w:r>
      <w:r>
        <w:rPr>
          <w:rFonts w:ascii="Times New Roman" w:hAnsi="Times New Roman"/>
          <w:sz w:val="28"/>
          <w:szCs w:val="28"/>
        </w:rPr>
        <w:t>музыкальных инструментах и т.д. В часы дневного и ночного отдыха не разрешается уборка помещений.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8.13. Лица, нуждающиеся в стационарном лечении и в специализированной медицинской помощи, направляются в государственные организации здравоохранения.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8.14. Ги</w:t>
      </w:r>
      <w:r>
        <w:rPr>
          <w:rFonts w:ascii="Times New Roman" w:hAnsi="Times New Roman"/>
          <w:sz w:val="28"/>
          <w:szCs w:val="28"/>
        </w:rPr>
        <w:t>гиеническое мытье получателей социальных услуг с обязательным телесным осмотром медицинским работником, а также смена постельного, нательного белья производятся не реже одного раза в неделю. Бритье мужчин проводится два раза в неделю, стрижка - по мере нео</w:t>
      </w:r>
      <w:r>
        <w:rPr>
          <w:rFonts w:ascii="Times New Roman" w:hAnsi="Times New Roman"/>
          <w:sz w:val="28"/>
          <w:szCs w:val="28"/>
        </w:rPr>
        <w:t>бходимости.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8.15. Смена белья получателям социальных услуг, находящимся на постельном режиме, производится по мере необходимости, но не реже 1 раза в неделю, загрязненного выделениями - незамедлительно.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Стирка личных вещей осуществляется с использованием бытовых стиральных машин с предоставлением, проживающим возможности использования бытовых стиральных машин в этих целях.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отсутствии условий для отдельной стирки личных вещей каждого получателя услуг и</w:t>
      </w:r>
      <w:r>
        <w:rPr>
          <w:rFonts w:ascii="Times New Roman" w:hAnsi="Times New Roman"/>
          <w:sz w:val="28"/>
          <w:szCs w:val="28"/>
        </w:rPr>
        <w:t>спользуется индивидуальный мешок для стирки.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8.16. 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8.17. Получатели социальных услуг </w:t>
      </w:r>
      <w:r>
        <w:rPr>
          <w:rFonts w:ascii="Times New Roman" w:hAnsi="Times New Roman"/>
          <w:sz w:val="28"/>
          <w:szCs w:val="28"/>
        </w:rPr>
        <w:t>с признаками инфекционного заболевания помещаются в изолятор для временного пребывания до их госпитализации в медицинскую организацию.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8.18. Администрация учреждения организует проведение культурно-массовых мероприятий, регулярный просмотр телепередач.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</w:rPr>
        <w:t>9. Работники учреждения обязаны внимательно относиться к запросам получателей социальных услуг, принимать безотлагательные меры для удовлетворения их законных требований.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8.20. Работники и получатели социальных услуг, должны соблюдать общепринятые правила </w:t>
      </w:r>
      <w:r>
        <w:rPr>
          <w:rFonts w:ascii="Times New Roman" w:hAnsi="Times New Roman"/>
          <w:sz w:val="28"/>
          <w:szCs w:val="28"/>
        </w:rPr>
        <w:t>поведения, быть вежливыми и корректными в общении друг с другом.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8.21. Работникам Учреждения запрещается вступать в какие-либо отношения, не связанные со служебными обязанностями, с получателями социальных услуг, а также использовать в личных интересах их </w:t>
      </w:r>
      <w:r>
        <w:rPr>
          <w:rFonts w:ascii="Times New Roman" w:hAnsi="Times New Roman"/>
          <w:sz w:val="28"/>
          <w:szCs w:val="28"/>
        </w:rPr>
        <w:t>услуги.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8.22. Запрещается курение табака, потребление никотинсодержащей продукции или использование кальянов в помещениях учреждения.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курение табака, потребление никотинсодержащей продукции в специально выделенных местах на открытом воздухе или</w:t>
      </w:r>
      <w:r>
        <w:rPr>
          <w:rFonts w:ascii="Times New Roman" w:hAnsi="Times New Roman"/>
          <w:sz w:val="28"/>
          <w:szCs w:val="28"/>
        </w:rPr>
        <w:t xml:space="preserve"> в изолированных помещениях, которые оборудованы системами вентиляции.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установленного федеральным законом запрета курения табака, потребления никотинсодержащей продукции в помещениях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влечет наложение административного штрафа на граждан</w:t>
      </w:r>
      <w:r>
        <w:rPr>
          <w:rFonts w:ascii="Times New Roman" w:hAnsi="Times New Roman"/>
          <w:sz w:val="28"/>
          <w:szCs w:val="28"/>
        </w:rPr>
        <w:t xml:space="preserve"> в размере от пятисот до одной тысячи пятисот рублей в соответствии со статьей 6.24.КоАП РФ.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9. Порядок и условия перевода, выписки и временного выбытия из учреждения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9.1 Основаниями для перевода гражданина</w:t>
      </w:r>
      <w:r>
        <w:rPr>
          <w:rFonts w:ascii="Times New Roman" w:hAnsi="Times New Roman"/>
          <w:sz w:val="28"/>
          <w:szCs w:val="28"/>
        </w:rPr>
        <w:t xml:space="preserve"> из учреждения в иную организацию социального обслуживания являются: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заключение врачебной комиссии с участием врача-психиатра об отсутствии медицинских показаний к нахождению в стационарной организации социального обслуживания;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заявление гражданина, </w:t>
      </w:r>
      <w:r>
        <w:rPr>
          <w:rFonts w:ascii="Times New Roman" w:hAnsi="Times New Roman"/>
          <w:sz w:val="28"/>
          <w:szCs w:val="28"/>
        </w:rPr>
        <w:t>страдающего психическим расстройством, или его законного представителя о переводе в иную организацию социального обслуживания (далее - заявление о переводе);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рекомендации комиссии по рассмотрению вопросов о приеме в стационарную организацию социального </w:t>
      </w:r>
      <w:r>
        <w:rPr>
          <w:rFonts w:ascii="Times New Roman" w:hAnsi="Times New Roman"/>
          <w:sz w:val="28"/>
          <w:szCs w:val="28"/>
        </w:rPr>
        <w:t>обслуживания, предназначенную для лиц, страдающих психическими расстройствами, временном выбытии, переводе и выписке из нее (далее соответственно - комиссия, рекомендации), действующей в соответствии с приказом Министерства труда и социальной защиты Россий</w:t>
      </w:r>
      <w:r>
        <w:rPr>
          <w:rFonts w:ascii="Times New Roman" w:hAnsi="Times New Roman"/>
          <w:sz w:val="28"/>
          <w:szCs w:val="28"/>
        </w:rPr>
        <w:t>ской Федерации от 23 апреля 2024 года № 231н «Об утверждении примерного порядка создания и деятельности комиссий по рассмотрению вопросов о приеме в стационарную организацию социального обслуживания, предназначенную для лиц, страдающих психическими расстро</w:t>
      </w:r>
      <w:r>
        <w:rPr>
          <w:rFonts w:ascii="Times New Roman" w:hAnsi="Times New Roman"/>
          <w:sz w:val="28"/>
          <w:szCs w:val="28"/>
        </w:rPr>
        <w:t>йствами, временном выбытии, переводе и выписке из нее».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Заявление о переводе из учреждения (далее - заявление о переводе) подается гражданином или его законным представителем руководителю учреждения, в котором гражданин проживает, в письменном виде (д</w:t>
      </w:r>
      <w:r>
        <w:rPr>
          <w:rFonts w:ascii="Times New Roman" w:hAnsi="Times New Roman"/>
          <w:sz w:val="28"/>
          <w:szCs w:val="28"/>
        </w:rPr>
        <w:t>алее - заявитель).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В заявлении о переводе указывается причина перевода. В случае, если гражданин или его законный представитель определился с выбором организации социального обслуживания и (или) местом ее нахождения, в заявлении о переводе указывается</w:t>
      </w:r>
      <w:r>
        <w:rPr>
          <w:rFonts w:ascii="Times New Roman" w:hAnsi="Times New Roman"/>
          <w:sz w:val="28"/>
          <w:szCs w:val="28"/>
        </w:rPr>
        <w:t xml:space="preserve"> наименование и (или) место нахождения организации социального обслуживания, в которую планируется перевод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 Заявление о переводе регистрируется в день его поступления работником учреждения, копия зарегистрированного заявления о переводе выд</w:t>
      </w:r>
      <w:r>
        <w:rPr>
          <w:rFonts w:ascii="Times New Roman" w:hAnsi="Times New Roman"/>
          <w:sz w:val="28"/>
          <w:szCs w:val="28"/>
        </w:rPr>
        <w:t>ается заявителю на руки.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9.5. Порядок и сроки рассмотрения заявления о переводе и получения рекомендаций комиссии, необходимых для принятия решения о переводе или об отказе в переводе гражданина из учреждения в иную организацию социального обслуживания (да</w:t>
      </w:r>
      <w:r>
        <w:rPr>
          <w:rFonts w:ascii="Times New Roman" w:hAnsi="Times New Roman"/>
          <w:sz w:val="28"/>
          <w:szCs w:val="28"/>
        </w:rPr>
        <w:t>лее соответственно - решение о переводе или об отказе в переводе, решение о переводе),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 После регистрации заявления о перев</w:t>
      </w:r>
      <w:r>
        <w:rPr>
          <w:rFonts w:ascii="Times New Roman" w:hAnsi="Times New Roman"/>
          <w:sz w:val="28"/>
          <w:szCs w:val="28"/>
        </w:rPr>
        <w:t>оде учреждение в срок, не превышающий трех рабочих дней со дня подачи заявления о переводе, информирует комиссию о поступившем заявлении о переводе, согласовывает с представителем комиссии время и место проведения заседания, подготавливает документы, необх</w:t>
      </w:r>
      <w:r>
        <w:rPr>
          <w:rFonts w:ascii="Times New Roman" w:hAnsi="Times New Roman"/>
          <w:sz w:val="28"/>
          <w:szCs w:val="28"/>
        </w:rPr>
        <w:t xml:space="preserve">одимые для предъявления комиссии, которые подтверждают </w:t>
      </w:r>
      <w:r>
        <w:rPr>
          <w:rFonts w:ascii="Times New Roman" w:hAnsi="Times New Roman"/>
          <w:sz w:val="28"/>
          <w:szCs w:val="28"/>
        </w:rPr>
        <w:lastRenderedPageBreak/>
        <w:t>полномочия лица, подавшего заявление, и основания подачи такого заявления, а также уведомляет гражданина или его законного представителя о времени и месте проведения заседания комиссии.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9.7. Рассмотрен</w:t>
      </w:r>
      <w:r>
        <w:rPr>
          <w:rFonts w:ascii="Times New Roman" w:hAnsi="Times New Roman"/>
          <w:sz w:val="28"/>
          <w:szCs w:val="28"/>
        </w:rPr>
        <w:t>ие заявления о переводе осуществляется на заседании комиссии с участием совершеннолетнего гражданина, его законного представителя и иных лиц по указанию гражданина, в отношении которого рассматривается заявление о переводе, а также представителя учреждения</w:t>
      </w:r>
      <w:r>
        <w:rPr>
          <w:rFonts w:ascii="Times New Roman" w:hAnsi="Times New Roman"/>
          <w:sz w:val="28"/>
          <w:szCs w:val="28"/>
        </w:rPr>
        <w:t>. При рассмотрении комиссией заявления о переводе учитывается мнение гражданина, его родителей, а также иных законных представителей.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9.8. Подготовка и передача в учреждение рекомендаций комиссии о переводе или об отказе в переводе не может превышать пяти </w:t>
      </w:r>
      <w:r>
        <w:rPr>
          <w:rFonts w:ascii="Times New Roman" w:hAnsi="Times New Roman"/>
          <w:sz w:val="28"/>
          <w:szCs w:val="28"/>
        </w:rPr>
        <w:t>рабочих дней со дня проведения заседания комиссии.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9.9. Решение о переводе или об отказе в переводе гражданина принимается учреждением с учетом рекомендаций комиссии в срок, не превышающий трех рабочих дней со дня получения рекомендаций.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 В случае, ес</w:t>
      </w:r>
      <w:r>
        <w:rPr>
          <w:rFonts w:ascii="Times New Roman" w:hAnsi="Times New Roman"/>
          <w:sz w:val="28"/>
          <w:szCs w:val="28"/>
        </w:rPr>
        <w:t>ли комиссия рекомендует отказать гражданину в переводе из учреждения в иную организацию социального обслуживания, в ее рекомендациях отражаются мероприятия, направленные на дальнейшую подготовку гражданина к переводу, а также мнение о возможности последующ</w:t>
      </w:r>
      <w:r>
        <w:rPr>
          <w:rFonts w:ascii="Times New Roman" w:hAnsi="Times New Roman"/>
          <w:sz w:val="28"/>
          <w:szCs w:val="28"/>
        </w:rPr>
        <w:t>его рассмотрения вопроса о переводе.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9.11. Перед принятием решения о переводе или об отказе в переводе учреждение обращается в орган государственной власти субъекта Российской Федерации в с</w:t>
      </w:r>
      <w:r>
        <w:rPr>
          <w:rFonts w:ascii="Times New Roman" w:hAnsi="Times New Roman"/>
          <w:sz w:val="28"/>
          <w:szCs w:val="28"/>
        </w:rPr>
        <w:t>фере социального обслуживания или уполномоченную данным органом организацию (далее - уполномоченный орган) с целью определения потребности в пересмотре действующей индивидуальной программы предоставления социальных услуг (далее - индивидуальная программа).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9.12. Перевод гражданина из учреждения в иную организацию социального обслуживания осуществляется после принятия уполномоченным органом решения об оставлении действующей индивидуальной программы или разработке новой индивидуальной программы, а также заклю</w:t>
      </w:r>
      <w:r>
        <w:rPr>
          <w:rFonts w:ascii="Times New Roman" w:hAnsi="Times New Roman"/>
          <w:sz w:val="28"/>
          <w:szCs w:val="28"/>
        </w:rPr>
        <w:t>чения договора гражданина или его законного представителя с организацией социального обслуживания, в которую переводится гражданин, о предоставлении социальных услуг. Действующий договор с организацией социального обслуживания, в которой гражданин проживал</w:t>
      </w:r>
      <w:r>
        <w:rPr>
          <w:rFonts w:ascii="Times New Roman" w:hAnsi="Times New Roman"/>
          <w:sz w:val="28"/>
          <w:szCs w:val="28"/>
        </w:rPr>
        <w:t xml:space="preserve"> до его перевода, расторгается.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9.13. В случае, если на день принятия решения о переводе гражданина из учреждения в иную организацию социального обслуживания в иной организации социального обслуживания отсутствует свободное место, перевод гражданина осущес</w:t>
      </w:r>
      <w:r>
        <w:rPr>
          <w:rFonts w:ascii="Times New Roman" w:hAnsi="Times New Roman"/>
          <w:sz w:val="28"/>
          <w:szCs w:val="28"/>
        </w:rPr>
        <w:t>твляется в период появления в иной организации социального обслуживания свободного места. Перевод осуществляется с письменного согласия гражданина или его законного представителя без повторной подачи заявления о переводе, а также с письменного подтверждени</w:t>
      </w:r>
      <w:r>
        <w:rPr>
          <w:rFonts w:ascii="Times New Roman" w:hAnsi="Times New Roman"/>
          <w:sz w:val="28"/>
          <w:szCs w:val="28"/>
        </w:rPr>
        <w:t>я организацией социального обслуживания готовности принять переводящегося гражданина с указанием сроков его принятия.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9.14. В случае, если гражданин или его законный представитель отказался от перевода в период ожидания свободного места в организации социа</w:t>
      </w:r>
      <w:r>
        <w:rPr>
          <w:rFonts w:ascii="Times New Roman" w:hAnsi="Times New Roman"/>
          <w:sz w:val="28"/>
          <w:szCs w:val="28"/>
        </w:rPr>
        <w:t xml:space="preserve">льного </w:t>
      </w:r>
      <w:r>
        <w:rPr>
          <w:rFonts w:ascii="Times New Roman" w:hAnsi="Times New Roman"/>
          <w:sz w:val="28"/>
          <w:szCs w:val="28"/>
        </w:rPr>
        <w:lastRenderedPageBreak/>
        <w:t>обслуживания, в которую планировался перевод, он может подать новое заявление о переводе.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9.15. Учреждение уведомляет заявителя о принятом решении о переводе или об отказе в переводе в письменном виде в срок, не превышающий трех рабочих дней со дня </w:t>
      </w:r>
      <w:r>
        <w:rPr>
          <w:rFonts w:ascii="Times New Roman" w:hAnsi="Times New Roman"/>
          <w:sz w:val="28"/>
          <w:szCs w:val="28"/>
        </w:rPr>
        <w:t>принятия такого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9.16. При переводе гражданину и (или) его законному представителю</w:t>
      </w:r>
      <w:r>
        <w:rPr>
          <w:rFonts w:ascii="Times New Roman" w:hAnsi="Times New Roman"/>
          <w:sz w:val="28"/>
          <w:szCs w:val="28"/>
        </w:rPr>
        <w:t xml:space="preserve">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9.17. В случае, если учреждение, в котором проживает гражданин, отказало ему в переводе в иную организацию социального обслуж</w:t>
      </w:r>
      <w:r>
        <w:rPr>
          <w:rFonts w:ascii="Times New Roman" w:hAnsi="Times New Roman"/>
          <w:sz w:val="28"/>
          <w:szCs w:val="28"/>
        </w:rPr>
        <w:t>ивания, гражданин или его законный представитель может обратиться в орган государственной власти субъекта Российской Федерации в сфере социального обслуживания с заявлением по вопросу об отказе в переводе в иную организацию социального обслуживания.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9.18. </w:t>
      </w:r>
      <w:r>
        <w:rPr>
          <w:rFonts w:ascii="Times New Roman" w:hAnsi="Times New Roman"/>
          <w:sz w:val="28"/>
          <w:szCs w:val="28"/>
        </w:rPr>
        <w:t>Основаниями для выписки совершеннолетнего гражданина, который по состоянию здоровья способен проживать самостоятельно, из учреждения являются: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совершеннолетнего гражданина или его законного представителя о выписке;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заключение врачебной коми</w:t>
      </w:r>
      <w:r>
        <w:rPr>
          <w:rFonts w:ascii="Times New Roman" w:hAnsi="Times New Roman"/>
          <w:sz w:val="28"/>
          <w:szCs w:val="28"/>
        </w:rPr>
        <w:t>ссии с участием врача-психиатра о том, что по состоянию здоровья гражданин способен проживать самостоятельно;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рекомендации комиссии.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9.19. Основаниями для выписки совершеннолетнего гражданина, который по состоянию здоровья не способен проживать самостоя</w:t>
      </w:r>
      <w:r>
        <w:rPr>
          <w:rFonts w:ascii="Times New Roman" w:hAnsi="Times New Roman"/>
          <w:sz w:val="28"/>
          <w:szCs w:val="28"/>
        </w:rPr>
        <w:t>тельно, из учреждения являются: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совершеннолетнего гражданина или его законного представителя о выписке;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лица, обязующегося обеспечивать помощь и уход за ним после его выписки;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заключение врачебной комиссии с участием врача-псих</w:t>
      </w:r>
      <w:r>
        <w:rPr>
          <w:rFonts w:ascii="Times New Roman" w:hAnsi="Times New Roman"/>
          <w:sz w:val="28"/>
          <w:szCs w:val="28"/>
        </w:rPr>
        <w:t>иатра о том, что по состоянию здоровья гражданин не способен проживать самостоятельно;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рекомендации комиссии.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9.20. Причиной выписки из учреждения является желание совершеннолетнего гражданина проживать в домашних условиях.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9.21. Условиями выписки совер</w:t>
      </w:r>
      <w:r>
        <w:rPr>
          <w:rFonts w:ascii="Times New Roman" w:hAnsi="Times New Roman"/>
          <w:sz w:val="28"/>
          <w:szCs w:val="28"/>
        </w:rPr>
        <w:t xml:space="preserve">шеннолетнего гражданина из учреждения являются наличие у гражданина права пользования жилым помещением, пригодным для постоянного проживания, на любом законном основании (в том числе на праве собственности, по договору социального найма) или обязательство </w:t>
      </w:r>
      <w:r>
        <w:rPr>
          <w:rFonts w:ascii="Times New Roman" w:hAnsi="Times New Roman"/>
          <w:sz w:val="28"/>
          <w:szCs w:val="28"/>
        </w:rPr>
        <w:t>других лиц предоставить право пользования жилым помещением и наличие возможности проживать в жилом помещении, в том числе если в нем проживают другие граждане, или наличие средств к найму (или к приобретению) такого помещения, а для совершеннолетнего гражд</w:t>
      </w:r>
      <w:r>
        <w:rPr>
          <w:rFonts w:ascii="Times New Roman" w:hAnsi="Times New Roman"/>
          <w:sz w:val="28"/>
          <w:szCs w:val="28"/>
        </w:rPr>
        <w:t>анина, не способного проживать самостоятельно, также наличие лиц, обязующихся обеспечивать помощь и уход за ним.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9.22. В случае, если по результатам освидетельствования, предусмотренного частью третьей статьи 43 Закона Российской Федерации от 2 июля 1992 г</w:t>
      </w:r>
      <w:r>
        <w:rPr>
          <w:rFonts w:ascii="Times New Roman" w:hAnsi="Times New Roman"/>
          <w:sz w:val="28"/>
          <w:szCs w:val="28"/>
        </w:rPr>
        <w:t>. № 3185-I «О психиатрической помощи и гарантиях прав граждан при ее оказании», установлено, что совершеннолетний гражданин по состоянию здоровья: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способен проживать самостоятельно, выписка из учреждения инициируется совершеннолетним гражданином, его за</w:t>
      </w:r>
      <w:r>
        <w:rPr>
          <w:rFonts w:ascii="Times New Roman" w:hAnsi="Times New Roman"/>
          <w:sz w:val="28"/>
          <w:szCs w:val="28"/>
        </w:rPr>
        <w:t>конным представителем, в том числе стационарной организацией социального обслуживания;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 способен проживать самостоятельно, рассмотрение вопроса о выписке из учреждения инициируется совершеннолетним гражданином, его законным представителем либо иным ли</w:t>
      </w:r>
      <w:r>
        <w:rPr>
          <w:rFonts w:ascii="Times New Roman" w:hAnsi="Times New Roman"/>
          <w:sz w:val="28"/>
          <w:szCs w:val="28"/>
        </w:rPr>
        <w:t>цом, обязующимся обеспечивать помощь и уход за выписывающимся гражданином.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9.23. Заявление о выписке из учреждения (далее - заявление о выписке) подается совершеннолетним гражданином или его законным представителем либо иным лицом, обязующимся обеспечивать</w:t>
      </w:r>
      <w:r>
        <w:rPr>
          <w:rFonts w:ascii="Times New Roman" w:hAnsi="Times New Roman"/>
          <w:sz w:val="28"/>
          <w:szCs w:val="28"/>
        </w:rPr>
        <w:t xml:space="preserve"> помощь и уход за выписывающимся совершеннолетним гражданином в случае, если такой гражданин не способен проживать самостоятельно, руководителю стационарной организации социального обслуживания, в которой гражданин проживает, в письменном виде.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9.24. В зая</w:t>
      </w:r>
      <w:r>
        <w:rPr>
          <w:rFonts w:ascii="Times New Roman" w:hAnsi="Times New Roman"/>
          <w:sz w:val="28"/>
          <w:szCs w:val="28"/>
        </w:rPr>
        <w:t xml:space="preserve">влении о выписке указываются причина выписки и наличие или отсутствие условий для выписки совершеннолетнего гражданина, адрес планируемого места пребывания. В случае, если совершеннолетний гражданин не способен вести самостоятельный образ жизни без помощи </w:t>
      </w:r>
      <w:r>
        <w:rPr>
          <w:rFonts w:ascii="Times New Roman" w:hAnsi="Times New Roman"/>
          <w:sz w:val="28"/>
          <w:szCs w:val="28"/>
        </w:rPr>
        <w:t>других лиц, в заявлении о выписке указывается фамилия, имя, отчество (при наличии) лица, обязующегося обеспечивать помощь и уход выписывающемуся совершеннолетнему гражданину.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9.25. Заявление о выписке регистрируется в день его подачи работником стационарно</w:t>
      </w:r>
      <w:r>
        <w:rPr>
          <w:rFonts w:ascii="Times New Roman" w:hAnsi="Times New Roman"/>
          <w:sz w:val="28"/>
          <w:szCs w:val="28"/>
        </w:rPr>
        <w:t>й организации социального обслуживания, копия зарегистрированного заявления выдается заявителю на руки.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9.26. Порядок и сроки рассмотрения заявления о выписке и получения рекомендаций комиссии, необходимых для принятия решения о выписке или об отказ</w:t>
      </w:r>
      <w:r>
        <w:rPr>
          <w:rFonts w:ascii="Times New Roman" w:hAnsi="Times New Roman"/>
          <w:sz w:val="28"/>
          <w:szCs w:val="28"/>
        </w:rPr>
        <w:t>е в выписке совершеннолетнего гражданина (далее соответственно - решение о выписке или об отказе в выписке, решение о выписке),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9.27. После регистрации заявления о выписке учреждение в срок, не превышающий трех рабочих дней со дня подачи заявления о выписке, информирует комиссию о поступившем заявлении о выписке, согласовыва</w:t>
      </w:r>
      <w:r>
        <w:rPr>
          <w:rFonts w:ascii="Times New Roman" w:hAnsi="Times New Roman"/>
          <w:sz w:val="28"/>
          <w:szCs w:val="28"/>
        </w:rPr>
        <w:t>ет с представителем комиссии время и место проведения заседания, подготавливает документы, необходимые для предъявления комиссии, которые подтверждают полномочия лица, подавшего заявление о выписке, и основания подачи такого заявления, а также уведомляет в</w:t>
      </w:r>
      <w:r>
        <w:rPr>
          <w:rFonts w:ascii="Times New Roman" w:hAnsi="Times New Roman"/>
          <w:sz w:val="28"/>
          <w:szCs w:val="28"/>
        </w:rPr>
        <w:t xml:space="preserve"> срок, не превышающий трех рабочих дней до дня подачи заявления о выписке, гражданина или его законного представителя либо иное лицо, обязующееся обеспечивать помощь и уход за гражданином после его выписки, о времени и месте проведения заседания комиссии.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9.28. Рассмотрение заявления о выписке осуществляется на заседании комиссии с участием совершеннолетнего гражданина и (или) его законного представителя и иных лиц по указанию гражданина, в отношении которого рассматривается заявление о выписке, а также пр</w:t>
      </w:r>
      <w:r>
        <w:rPr>
          <w:rFonts w:ascii="Times New Roman" w:hAnsi="Times New Roman"/>
          <w:sz w:val="28"/>
          <w:szCs w:val="28"/>
        </w:rPr>
        <w:t>едставителя стационарной организации социального обслуживания. При рассмотрении комиссией заявления о выписке учитывается мнение гражданина, законного представителя, лиц, обязующихся обеспечивать помощь и уход за ним, а также иных лиц, участвующих в заседа</w:t>
      </w:r>
      <w:r>
        <w:rPr>
          <w:rFonts w:ascii="Times New Roman" w:hAnsi="Times New Roman"/>
          <w:sz w:val="28"/>
          <w:szCs w:val="28"/>
        </w:rPr>
        <w:t>нии комиссии.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9.29. В случае если совершеннолетний гражданин желает выписаться с целью проживания в домашних условиях совместно с родственниками или иными лицами, обязующимися обеспечивать ему помощь и уход (при необходимости), </w:t>
      </w:r>
      <w:r>
        <w:rPr>
          <w:rFonts w:ascii="Times New Roman" w:hAnsi="Times New Roman"/>
          <w:sz w:val="28"/>
          <w:szCs w:val="28"/>
          <w:highlight w:val="white"/>
        </w:rPr>
        <w:t>стационарная организация соц</w:t>
      </w:r>
      <w:r>
        <w:rPr>
          <w:rFonts w:ascii="Times New Roman" w:hAnsi="Times New Roman"/>
          <w:sz w:val="28"/>
          <w:szCs w:val="28"/>
          <w:highlight w:val="white"/>
        </w:rPr>
        <w:t>иального обслуживания</w:t>
      </w:r>
      <w:r>
        <w:rPr>
          <w:rFonts w:ascii="Times New Roman" w:hAnsi="Times New Roman"/>
          <w:sz w:val="28"/>
          <w:szCs w:val="28"/>
        </w:rPr>
        <w:t xml:space="preserve"> предоставляет в срок, не превышающий трех рабочих дней до дня проведения заседания комиссии, справку, в которой характеризует отношения между выписывающимся совершеннолетним гражданином и его родственниками или иными лицами, обязующим</w:t>
      </w:r>
      <w:r>
        <w:rPr>
          <w:rFonts w:ascii="Times New Roman" w:hAnsi="Times New Roman"/>
          <w:sz w:val="28"/>
          <w:szCs w:val="28"/>
        </w:rPr>
        <w:t>ися обеспечивать ему помощь и уход и с которыми планируется его совместное проживание, а также выражает мнение о выписке такого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9.30. Подготовка и передача в учреждение рекомендаций комиссии о выписке или об отказе в выписке не может превышать </w:t>
      </w:r>
      <w:r>
        <w:rPr>
          <w:rFonts w:ascii="Times New Roman" w:hAnsi="Times New Roman"/>
          <w:sz w:val="28"/>
          <w:szCs w:val="28"/>
        </w:rPr>
        <w:t>пяти рабочих дней со дня проведения заседания комиссии.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9.31. Решение о выписке или об отказе в выписке гражданина принимается учреждением, с учетом рекомендаций комиссии в срок, не превышающий трех рабочих дней со дня получения рекомендаций. В решении об </w:t>
      </w:r>
      <w:r>
        <w:rPr>
          <w:rFonts w:ascii="Times New Roman" w:hAnsi="Times New Roman"/>
          <w:sz w:val="28"/>
          <w:szCs w:val="28"/>
        </w:rPr>
        <w:t>отказе гражданину в выписке указывается основание отказа.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9.32. В случае, если комиссия рекомендует отказать гражданину в выписке из учреждения, в ее рекомендациях отражаются мероприятия, направленные на дальнейшую подготовку гражданина к выписке, а также </w:t>
      </w:r>
      <w:r>
        <w:rPr>
          <w:rFonts w:ascii="Times New Roman" w:hAnsi="Times New Roman"/>
          <w:sz w:val="28"/>
          <w:szCs w:val="28"/>
        </w:rPr>
        <w:t>возможность последующего рассмотрения вопроса о выписке.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9.33. Перед принятием решения о выписке или об отказе в выписке учреждение (при необходимости) обращается в уполномоченный орган с целью проведения оценки нуждаемости выписывающегося гражданина в соц</w:t>
      </w:r>
      <w:r>
        <w:rPr>
          <w:rFonts w:ascii="Times New Roman" w:hAnsi="Times New Roman"/>
          <w:sz w:val="28"/>
          <w:szCs w:val="28"/>
        </w:rPr>
        <w:t>иальном обслуживании и разработки индивидуальной программы в срок, не превышающий пяти рабочих дней со дня обращения стационарной организации социального обслуживания.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9.34. Выписка гражданина из стационарной организации социального обслуживания осуществля</w:t>
      </w:r>
      <w:r>
        <w:rPr>
          <w:rFonts w:ascii="Times New Roman" w:hAnsi="Times New Roman"/>
          <w:sz w:val="28"/>
          <w:szCs w:val="28"/>
        </w:rPr>
        <w:t>ется (при необходимости) после принятия уполномоченным органом решения о нуждаемости или не нуждаемости выписывающегося гражданина в социальном обслуживании и разработке индивидуальной программы. Действующий договор с организацией социального обслуживания,</w:t>
      </w:r>
      <w:r>
        <w:rPr>
          <w:rFonts w:ascii="Times New Roman" w:hAnsi="Times New Roman"/>
          <w:sz w:val="28"/>
          <w:szCs w:val="28"/>
        </w:rPr>
        <w:t xml:space="preserve"> в которой гражданин проживал до его перевода, расторгается.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9.35. Дата выписки согласовывается с законным представителем несовершеннолетнего гражданина, выписывающимся совершеннолетним гражданином и его законным представителем либо иным лицом, обязующимся</w:t>
      </w:r>
      <w:r>
        <w:rPr>
          <w:rFonts w:ascii="Times New Roman" w:hAnsi="Times New Roman"/>
          <w:sz w:val="28"/>
          <w:szCs w:val="28"/>
        </w:rPr>
        <w:t xml:space="preserve"> обеспечивать помощь и уход за выписывающимся совершеннолетним гражданином.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9.36. Выбытие совершеннолетнего гражданина из учреждения осуществляется в срок, не превышающий пяти рабочих дней со дня принятия учреждением решения о выписке такого гражданина, а </w:t>
      </w:r>
      <w:r>
        <w:rPr>
          <w:rFonts w:ascii="Times New Roman" w:hAnsi="Times New Roman"/>
          <w:sz w:val="28"/>
          <w:szCs w:val="28"/>
        </w:rPr>
        <w:t>также получения (при необходимости) им или его законным представителем разработанной индивидуальной программы.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9.37. При выписке гражданину или его законному представителю учреждением передаются по описи оригиналы и копии документов гражданина, в том числе</w:t>
      </w:r>
      <w:r>
        <w:rPr>
          <w:rFonts w:ascii="Times New Roman" w:hAnsi="Times New Roman"/>
          <w:sz w:val="28"/>
          <w:szCs w:val="28"/>
        </w:rPr>
        <w:t xml:space="preserve"> медицинские, а также личные вещи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9.38. В случае отказа в выписке из учреждения гражданин или его законный представитель либо иное лицо, обязующееся обеспечивать помощь и уход за выписывающимся гражданином в случае, если такой гражданин не спос</w:t>
      </w:r>
      <w:r>
        <w:rPr>
          <w:rFonts w:ascii="Times New Roman" w:hAnsi="Times New Roman"/>
          <w:sz w:val="28"/>
          <w:szCs w:val="28"/>
        </w:rPr>
        <w:t>обен проживать самостоятельно, может обратиться в орган государственной власти субъекта Российской Федерации в сфере социального обслуживания.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9.39. Учреждение уведомляет заявителя о принятом решении о выписке или об отказе в выписке в письменном виде в ср</w:t>
      </w:r>
      <w:r>
        <w:rPr>
          <w:rFonts w:ascii="Times New Roman" w:hAnsi="Times New Roman"/>
          <w:sz w:val="28"/>
          <w:szCs w:val="28"/>
        </w:rPr>
        <w:t>ок, не превышающий трех рабочих дней со дня принятия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9.40. Орган государственной </w:t>
      </w:r>
      <w:r>
        <w:rPr>
          <w:rFonts w:ascii="Times New Roman" w:hAnsi="Times New Roman"/>
          <w:sz w:val="28"/>
          <w:szCs w:val="28"/>
        </w:rPr>
        <w:t xml:space="preserve">власти субъекта Российской Федерации в сфере социального обслуживания оказывает (при необходимости) содействие гражданину в получении социального обслуживания после его выписки в соответствии с пунктом 25 статьи 8 Федерального закона от 28 декабря 2013 г. </w:t>
      </w:r>
      <w:r>
        <w:rPr>
          <w:rFonts w:ascii="Times New Roman" w:hAnsi="Times New Roman"/>
          <w:sz w:val="28"/>
          <w:szCs w:val="28"/>
        </w:rPr>
        <w:t xml:space="preserve">№ 442-ФЗ «Об основах социального обслуживания граждан в Российской Федерации».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9.41. Основаниями для временного выбытия совершеннолетнего гражданина из учреждения на срок, превышающий 24 часа, являются: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совершеннолетнего гражданина или его з</w:t>
      </w:r>
      <w:r>
        <w:rPr>
          <w:rFonts w:ascii="Times New Roman" w:hAnsi="Times New Roman"/>
          <w:sz w:val="28"/>
          <w:szCs w:val="28"/>
        </w:rPr>
        <w:t>аконного представителя о временном выбытии из стационарной организации социального обслуживания;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лица, обязующегося обеспечивать помощь и уход совершеннолетнему гражданину, временно выбывающему из стационарной организации социального обслужива</w:t>
      </w:r>
      <w:r>
        <w:rPr>
          <w:rFonts w:ascii="Times New Roman" w:hAnsi="Times New Roman"/>
          <w:sz w:val="28"/>
          <w:szCs w:val="28"/>
        </w:rPr>
        <w:t>ния в период его временного выбытия (если выбывающий гражданин не способен проживать самостоятельно);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согласие законного представителя совершеннолетнего гражданина, признанного в установленном порядке недееспособным или ограниченно дееспособным, на врем</w:t>
      </w:r>
      <w:r>
        <w:rPr>
          <w:rFonts w:ascii="Times New Roman" w:hAnsi="Times New Roman"/>
          <w:sz w:val="28"/>
          <w:szCs w:val="28"/>
        </w:rPr>
        <w:t>енное выбытие подопечного из стационарной организации социального обслуживания и на обеспечение помощи и ухода за подопечным.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9.42. Причинами временного выбытия из учреждения на срок, превышающий 24 часа, являются: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потребность в получении санаторно-куро</w:t>
      </w:r>
      <w:r>
        <w:rPr>
          <w:rFonts w:ascii="Times New Roman" w:hAnsi="Times New Roman"/>
          <w:sz w:val="28"/>
          <w:szCs w:val="28"/>
        </w:rPr>
        <w:t>ртного лечения, реабилитации или абилитации, обучения в организациях, находящихся за пределами стационарной организации социального обслуживания;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потребность в прохождении подготовки к самостоятельному или сопровождаемому проживанию, проведении досуга и</w:t>
      </w:r>
      <w:r>
        <w:rPr>
          <w:rFonts w:ascii="Times New Roman" w:hAnsi="Times New Roman"/>
          <w:sz w:val="28"/>
          <w:szCs w:val="28"/>
        </w:rPr>
        <w:t xml:space="preserve"> отдыха вне стационарной организации социального обслуживания;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потребность в посещении членов семьи, родственников, друзей и иных близких </w:t>
      </w:r>
      <w:r>
        <w:rPr>
          <w:rFonts w:ascii="Times New Roman" w:hAnsi="Times New Roman"/>
          <w:sz w:val="28"/>
          <w:szCs w:val="28"/>
        </w:rPr>
        <w:tab/>
        <w:t>людей с целью поддержания родственных и иных социальных связей.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9.43. Решение о временном выбытии или об отказе во</w:t>
      </w:r>
      <w:r>
        <w:rPr>
          <w:rFonts w:ascii="Times New Roman" w:hAnsi="Times New Roman"/>
          <w:sz w:val="28"/>
          <w:szCs w:val="28"/>
        </w:rPr>
        <w:t xml:space="preserve"> временном выбытии принимается учреждением в сроки, позволяющие совершеннолетнему гражданину временно выбыть, в том числе в связи со смертью членов семьи, родственников, друзей и иных близких людей, а также иными непредвиденными обстоятельствами.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9.44. Учр</w:t>
      </w:r>
      <w:r>
        <w:rPr>
          <w:rFonts w:ascii="Times New Roman" w:hAnsi="Times New Roman"/>
          <w:sz w:val="28"/>
          <w:szCs w:val="28"/>
        </w:rPr>
        <w:t>еждение информирует в письменном виде совершеннолетних граждан, проживающих в ней, и их законных представителей о целесообразности подачи заявления о временном выбытии не позднее десяти рабочих дней до предполагаемой даты временного выбытия. Подача заявлен</w:t>
      </w:r>
      <w:r>
        <w:rPr>
          <w:rFonts w:ascii="Times New Roman" w:hAnsi="Times New Roman"/>
          <w:sz w:val="28"/>
          <w:szCs w:val="28"/>
        </w:rPr>
        <w:t>ия позднее этого срока не является основанием для отказа в его рассмотрении.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9.45. Заявление о временном выбытии из учреждения (далее - заявление о временном выбытии) подается совершеннолетним гражданином или его законным представителем либо иным лицом, об</w:t>
      </w:r>
      <w:r>
        <w:rPr>
          <w:rFonts w:ascii="Times New Roman" w:hAnsi="Times New Roman"/>
          <w:sz w:val="28"/>
          <w:szCs w:val="28"/>
        </w:rPr>
        <w:t>язующимся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либо законным представителем несовершеннолетнего гражданина руководителю учреждения, в котором гр</w:t>
      </w:r>
      <w:r>
        <w:rPr>
          <w:rFonts w:ascii="Times New Roman" w:hAnsi="Times New Roman"/>
          <w:sz w:val="28"/>
          <w:szCs w:val="28"/>
        </w:rPr>
        <w:t>ажданин проживает, в письменном виде.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9.46. В заявлении о временном выбытии указываются причина и период временного выбытия гражданина, адрес его места пребывания, а также фамилия, имя, отчество (при наличии), реквизиты документа, удостоверяющего личность, и контакты лица, обязующегося обеспеч</w:t>
      </w:r>
      <w:r>
        <w:rPr>
          <w:rFonts w:ascii="Times New Roman" w:hAnsi="Times New Roman"/>
          <w:sz w:val="28"/>
          <w:szCs w:val="28"/>
        </w:rPr>
        <w:t>ивать помощь и уход за временно выбывающим совершеннолетним гражданином, в случае, если такой гражданин не способен проживать самостоятельно (при наличии такого лица), или полное наименование и адрес организации, в которую временно выбывает гражданин.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9.47</w:t>
      </w:r>
      <w:r>
        <w:rPr>
          <w:rFonts w:ascii="Times New Roman" w:hAnsi="Times New Roman"/>
          <w:sz w:val="28"/>
          <w:szCs w:val="28"/>
        </w:rPr>
        <w:t>. Заявление о временном выбытии регистрируется в день его подачи работником учреждения, копия зарегистрированного заявления о временном выбытии выдается заявителю на руки.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9.48. Порядок и сроки рассмотрения заявления о временном выбытии дополнительно разъя</w:t>
      </w:r>
      <w:r>
        <w:rPr>
          <w:rFonts w:ascii="Times New Roman" w:hAnsi="Times New Roman"/>
          <w:sz w:val="28"/>
          <w:szCs w:val="28"/>
        </w:rPr>
        <w:t>сняются гражданину (при необходимости с использованием средств альтернативной и дополнительной коммуникации).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9.49. После регистрации заявления о временном выбытии учреждение проводит беседу с совершеннолетним гражданином или его законным представителем, л</w:t>
      </w:r>
      <w:r>
        <w:rPr>
          <w:rFonts w:ascii="Times New Roman" w:hAnsi="Times New Roman"/>
          <w:sz w:val="28"/>
          <w:szCs w:val="28"/>
        </w:rPr>
        <w:t>ибо иным лицом, обязующимся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с целью уточнения сведений, содержащихся в заявлении, а также получает в письме</w:t>
      </w:r>
      <w:r>
        <w:rPr>
          <w:rFonts w:ascii="Times New Roman" w:hAnsi="Times New Roman"/>
          <w:sz w:val="28"/>
          <w:szCs w:val="28"/>
        </w:rPr>
        <w:t>нном виде: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лица, обязующегося обеспечивать совершеннолетнему гражданину, временно выбывающему из стационарной организации социального обслуживания, помощь и уход за ним в период его временного выбытия;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мнение законного представителя соверше</w:t>
      </w:r>
      <w:r>
        <w:rPr>
          <w:rFonts w:ascii="Times New Roman" w:hAnsi="Times New Roman"/>
          <w:sz w:val="28"/>
          <w:szCs w:val="28"/>
        </w:rPr>
        <w:t xml:space="preserve">ннолетнего гражданина, признанного в установленном порядке недееспособным или ограниченно </w:t>
      </w:r>
      <w:r>
        <w:rPr>
          <w:rFonts w:ascii="Times New Roman" w:hAnsi="Times New Roman"/>
          <w:sz w:val="28"/>
          <w:szCs w:val="28"/>
        </w:rPr>
        <w:lastRenderedPageBreak/>
        <w:t xml:space="preserve">дееспособным, на временное выбытие подопечного из стационарной организации социального обслуживания и на обеспечение помощи и ухода за подопечным; 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мнение совершен</w:t>
      </w:r>
      <w:r>
        <w:rPr>
          <w:rFonts w:ascii="Times New Roman" w:hAnsi="Times New Roman"/>
          <w:sz w:val="28"/>
          <w:szCs w:val="28"/>
        </w:rPr>
        <w:t>нолетнего гражданина, в случае, если заявление о его временном выбытии подано лицом, обязующимся обеспечивать помощь и уход за таким гражданином;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письменное подтверждение организации, в которую планируется временное выбытие совершеннолетнего гражданина,</w:t>
      </w:r>
      <w:r>
        <w:rPr>
          <w:rFonts w:ascii="Times New Roman" w:hAnsi="Times New Roman"/>
          <w:sz w:val="28"/>
          <w:szCs w:val="28"/>
        </w:rPr>
        <w:t xml:space="preserve"> о готовности к приему такого гражданина (при необходимости).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9.50. Перед принятием решения о временном выбытии или об отказе во временном выбытии учитывается мнение временно выбывающего гражданина, его законного представителя, а также оцениваются: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особ</w:t>
      </w:r>
      <w:r>
        <w:rPr>
          <w:rFonts w:ascii="Times New Roman" w:hAnsi="Times New Roman"/>
          <w:sz w:val="28"/>
          <w:szCs w:val="28"/>
        </w:rPr>
        <w:t>енности состояния здоровья временно выбывающего гражданина, его способности к пониманию обращенной речи, изложению и передаче информации, ориентации в пространстве, времени и окружающей обстановке, адаптации к ситуации, обеспечению личной безопасности, сам</w:t>
      </w:r>
      <w:r>
        <w:rPr>
          <w:rFonts w:ascii="Times New Roman" w:hAnsi="Times New Roman"/>
          <w:sz w:val="28"/>
          <w:szCs w:val="28"/>
        </w:rPr>
        <w:t>ообслуживанию, поддержанию межличностных отношений, обращаться за помощью и принимать ее, а также способность в период временного выбытия поддерживать контакты с представителями стационарной организации социального обслуживания и получать дистанционную пом</w:t>
      </w:r>
      <w:r>
        <w:rPr>
          <w:rFonts w:ascii="Times New Roman" w:hAnsi="Times New Roman"/>
          <w:sz w:val="28"/>
          <w:szCs w:val="28"/>
        </w:rPr>
        <w:t>ощь посредством услуг телефонной или почтовой связи, информационно-телекоммуникационной сети "Интернет";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способности и возможности лица, принимающего временно выбывающего гражданина, обеспечить в период его временного выбытия безопасные условия проживан</w:t>
      </w:r>
      <w:r>
        <w:rPr>
          <w:rFonts w:ascii="Times New Roman" w:hAnsi="Times New Roman"/>
          <w:sz w:val="28"/>
          <w:szCs w:val="28"/>
        </w:rPr>
        <w:t>ия, помощь и уход (при необходимости);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возможности организации, принимающей временно выбывающего гражданина, обеспечить в период его временного выбытия безопасные условия проживания, помощь и уход (при необходимости);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потребность в получении временно</w:t>
      </w:r>
      <w:r>
        <w:rPr>
          <w:rFonts w:ascii="Times New Roman" w:hAnsi="Times New Roman"/>
          <w:sz w:val="28"/>
          <w:szCs w:val="28"/>
        </w:rPr>
        <w:t xml:space="preserve"> выбывающим гражданином социального обслуживания, в том числе срочных социальных услуг, по месту его пребывания;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риски и возможные негативные последствия для жизни и здоровья временно выбывающего гражданина в период его временного выбытия;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потребност</w:t>
      </w:r>
      <w:r>
        <w:rPr>
          <w:rFonts w:ascii="Times New Roman" w:hAnsi="Times New Roman"/>
          <w:sz w:val="28"/>
          <w:szCs w:val="28"/>
        </w:rPr>
        <w:t>ь в сопровождении временно выбывающего гражданина к месту его пребывания и обратно.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9.51. Временное выбытие из учреждения получателей социальных услуг может быть разрешено с учетом заключения врача о возможности выезда </w:t>
      </w:r>
      <w:r>
        <w:rPr>
          <w:rFonts w:ascii="Times New Roman" w:hAnsi="Times New Roman"/>
          <w:sz w:val="28"/>
          <w:szCs w:val="28"/>
        </w:rPr>
        <w:t>с согласия директора на срок не более 1 месяца. Для выезда необходимо: наличие письменного заявления получателя социальных услуг или его законного представителя, заявление об обеспечении ухода за получателем социальных услуг и предоставлении необходимых ус</w:t>
      </w:r>
      <w:r>
        <w:rPr>
          <w:rFonts w:ascii="Times New Roman" w:hAnsi="Times New Roman"/>
          <w:sz w:val="28"/>
          <w:szCs w:val="28"/>
        </w:rPr>
        <w:t>ловий проживания. Для недееспособных получателей социальных услуг при наличии документа об установлении временной опеки над недееспособными (Федеральный закон от 24.04.2008 года № 48-ФЗ «Об опеке и попечительстве»).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9.52. В целях оперативного взаимодействи</w:t>
      </w:r>
      <w:r>
        <w:rPr>
          <w:rFonts w:ascii="Times New Roman" w:hAnsi="Times New Roman"/>
          <w:sz w:val="28"/>
          <w:szCs w:val="28"/>
        </w:rPr>
        <w:t xml:space="preserve">я с временно выбывающим совершеннолетним гражданином, а также принятия при необходимости мер по оказанию ему помощи стационарной организацией социального обслуживания </w:t>
      </w:r>
      <w:r>
        <w:rPr>
          <w:rFonts w:ascii="Times New Roman" w:hAnsi="Times New Roman"/>
          <w:sz w:val="28"/>
          <w:szCs w:val="28"/>
        </w:rPr>
        <w:lastRenderedPageBreak/>
        <w:t xml:space="preserve">назначается работник, который обязан поддерживать дистанционную связь с совершеннолетним </w:t>
      </w:r>
      <w:r>
        <w:rPr>
          <w:rFonts w:ascii="Times New Roman" w:hAnsi="Times New Roman"/>
          <w:sz w:val="28"/>
          <w:szCs w:val="28"/>
        </w:rPr>
        <w:t>гражданином, его законным представителем либо иным лицом, принимающим временно выбывающего совершеннолетнего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9.53. При временном выбытии гражданину или его законному представителю либо лицу, принимающему временно выбывающего совершеннолетнего г</w:t>
      </w:r>
      <w:r>
        <w:rPr>
          <w:rFonts w:ascii="Times New Roman" w:hAnsi="Times New Roman"/>
          <w:sz w:val="28"/>
          <w:szCs w:val="28"/>
        </w:rPr>
        <w:t>ражданина, учреждением передаются по описи необходимые оригиналы и копии документов гражданина, в том числе медицинские, а также личные вещи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9.54. Учреждение может отказать во временном выбытии совершеннолетнего гражданина в планируемые сроки п</w:t>
      </w:r>
      <w:r>
        <w:rPr>
          <w:rFonts w:ascii="Times New Roman" w:hAnsi="Times New Roman"/>
          <w:sz w:val="28"/>
          <w:szCs w:val="28"/>
        </w:rPr>
        <w:t>ри наличии одного из следующих оснований: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если не подтверждена возможность предоставления совершеннолетнему гражданину в период его временного выбытия условий для безопасного проживания;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если отсутствует лицо, обязующееся обеспечивать помощь и уход з</w:t>
      </w:r>
      <w:r>
        <w:rPr>
          <w:rFonts w:ascii="Times New Roman" w:hAnsi="Times New Roman"/>
          <w:sz w:val="28"/>
          <w:szCs w:val="28"/>
        </w:rPr>
        <w:t>а временно выбывающим совершеннолетним гражданином, а желающий временно выбыть совершеннолетний гражданин не способен проживать самостоятельно, в том числе не способен получать дистанционную помощь от стационарной организации социального обслуживания посре</w:t>
      </w:r>
      <w:r>
        <w:rPr>
          <w:rFonts w:ascii="Times New Roman" w:hAnsi="Times New Roman"/>
          <w:sz w:val="28"/>
          <w:szCs w:val="28"/>
        </w:rPr>
        <w:t>дством услуг телефонной или почтовой связи, информационно-телекоммуникационной сети «Интернет».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решении об отказе гражданину во временном выбытии указывается основание отказа.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9.55. В случае получения от учреждения отказа во временном выбытии гражданин, </w:t>
      </w:r>
      <w:r>
        <w:rPr>
          <w:rFonts w:ascii="Times New Roman" w:hAnsi="Times New Roman"/>
          <w:sz w:val="28"/>
          <w:szCs w:val="28"/>
        </w:rPr>
        <w:t xml:space="preserve">подавший заявление о временном выбытии из стационарной организации социального обслуживания, или его законный представитель либо иное лицо, обязующееся обеспечивать помощь и уход за временно выбывающим гражданином, может обратиться в комиссию с обращением </w:t>
      </w:r>
      <w:r>
        <w:rPr>
          <w:rFonts w:ascii="Times New Roman" w:hAnsi="Times New Roman"/>
          <w:sz w:val="28"/>
          <w:szCs w:val="28"/>
        </w:rPr>
        <w:t>об обжаловании такого отказа и о получении рекомендаций комиссии по итогам рассмотрения его обращения.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9.56. Учреждение оказывает содействие гражданину в передаче в комиссию обращения об обжаловании отказа во временном выбытии, а также в получении рекоменд</w:t>
      </w:r>
      <w:r>
        <w:rPr>
          <w:rFonts w:ascii="Times New Roman" w:hAnsi="Times New Roman"/>
          <w:sz w:val="28"/>
          <w:szCs w:val="28"/>
        </w:rPr>
        <w:t>аций комиссии по итогам рассмотрения его обращения.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9.57. Информирование гражданина о передаче его обращения в комиссию и получении рекомендаций, выработанных комиссией по результатам обжалования решения учреждения об отказе во временном выбытии, осуществл</w:t>
      </w:r>
      <w:r>
        <w:rPr>
          <w:rFonts w:ascii="Times New Roman" w:hAnsi="Times New Roman"/>
          <w:sz w:val="28"/>
          <w:szCs w:val="28"/>
        </w:rPr>
        <w:t>яется в доступной для гражданина форме, в том числе с использованием средств альтернативной и дополнительной коммуникации, и подтверждается в письменном виде.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9.58. После получения рекомендаций комиссии учреждение повторно рассматривает заявление о временном выбытии, поступившее от гражданина или его законного представителя либо иного лица, обязующегося обеспечивать помощь и уход за временно выбывающим совершенн</w:t>
      </w:r>
      <w:r>
        <w:rPr>
          <w:rFonts w:ascii="Times New Roman" w:hAnsi="Times New Roman"/>
          <w:sz w:val="28"/>
          <w:szCs w:val="28"/>
        </w:rPr>
        <w:t>олетним гражданином, и на основании рекомендаций комиссии принимает решение о временном выбытии гражданина или об отказе во временном выбытии.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9.59. В случае, если комиссия рекомендует отказать заявителю во временном выбытии из учреждения, в ее рекомендаци</w:t>
      </w:r>
      <w:r>
        <w:rPr>
          <w:rFonts w:ascii="Times New Roman" w:hAnsi="Times New Roman"/>
          <w:sz w:val="28"/>
          <w:szCs w:val="28"/>
        </w:rPr>
        <w:t>ях отражаются мероприятия, направленные на дальнейшую подготовку гражданина к временному выбытию, а также мнение о возможности последующего рассмотрения вопроса о временном выбытии.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9.60. В случае, если комиссия рекомендует мероприятия, направленные на дал</w:t>
      </w:r>
      <w:r>
        <w:rPr>
          <w:rFonts w:ascii="Times New Roman" w:hAnsi="Times New Roman"/>
          <w:sz w:val="28"/>
          <w:szCs w:val="28"/>
        </w:rPr>
        <w:t xml:space="preserve">ьнейшую подготовку гражданина к временному выбытию, </w:t>
      </w:r>
      <w:r>
        <w:rPr>
          <w:rFonts w:ascii="Times New Roman" w:hAnsi="Times New Roman"/>
          <w:sz w:val="28"/>
          <w:szCs w:val="28"/>
          <w:highlight w:val="white"/>
        </w:rPr>
        <w:t>стационарная организация социального обслуживания организует работу, напр</w:t>
      </w:r>
      <w:r>
        <w:rPr>
          <w:rFonts w:ascii="Times New Roman" w:hAnsi="Times New Roman"/>
          <w:sz w:val="28"/>
          <w:szCs w:val="28"/>
        </w:rPr>
        <w:t>авленную на реализацию рекомендуемых мероприятий.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9.61. Учреждение уведомляет заявителя о принятом решении о временном выбытии или </w:t>
      </w:r>
      <w:r>
        <w:rPr>
          <w:rFonts w:ascii="Times New Roman" w:hAnsi="Times New Roman"/>
          <w:sz w:val="28"/>
          <w:szCs w:val="28"/>
        </w:rPr>
        <w:t>об отказе во временном выбытии в письменном виде в срок, не превышающий трех рабочих дней со дня принятия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</w:t>
      </w:r>
      <w:r>
        <w:rPr>
          <w:rFonts w:ascii="Times New Roman" w:hAnsi="Times New Roman"/>
          <w:sz w:val="28"/>
          <w:szCs w:val="28"/>
        </w:rPr>
        <w:t>лнительной коммуникации.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9.62. Учреждение содействует временно выбывающему совершеннолетнему гражданину в решении вопросов финансового обеспечения расходов в период временного выбытия за счет временно выбывающего совершеннолетнего гражданина.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9.63. Условия</w:t>
      </w:r>
      <w:r>
        <w:rPr>
          <w:rFonts w:ascii="Times New Roman" w:hAnsi="Times New Roman"/>
          <w:sz w:val="28"/>
          <w:szCs w:val="28"/>
        </w:rPr>
        <w:t xml:space="preserve"> временного выбытия гражданина из учреждения на период свыше 90 календарных дней подряд определяются уполномоченным органом.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9.64. Учреждение утверждает правила приема и организации работы с заявлениями о переводе, выписке и временном выбытии в соответстви</w:t>
      </w:r>
      <w:r>
        <w:rPr>
          <w:rFonts w:ascii="Times New Roman" w:hAnsi="Times New Roman"/>
          <w:sz w:val="28"/>
          <w:szCs w:val="28"/>
        </w:rPr>
        <w:t>и с Порядком.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9.65. Прием и организация работы с заявлениями о переводе, выписке и временном выбытии осуществляются, основываясь на уважении прав и свобод личности, содействии в их реализации, ценности поддержания семейных, родственных и иных межличностных</w:t>
      </w:r>
      <w:r>
        <w:rPr>
          <w:rFonts w:ascii="Times New Roman" w:hAnsi="Times New Roman"/>
          <w:sz w:val="28"/>
          <w:szCs w:val="28"/>
        </w:rPr>
        <w:t xml:space="preserve"> отношений, значимости участия гражданина в жизни общества и не допускают унижения чести и достоинства человека.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9.66. Копия рекомендаций комиссии о переводе или об отказе в переводе, о выписке или об отказе в выписке, о временном выбытии или об отказе во </w:t>
      </w:r>
      <w:r>
        <w:rPr>
          <w:rFonts w:ascii="Times New Roman" w:hAnsi="Times New Roman"/>
          <w:sz w:val="28"/>
          <w:szCs w:val="28"/>
        </w:rPr>
        <w:t>временном выбытии предоставляется стационарной организацией социального обслуживания гражданину или его законному представителю либо иному лицу, подавшему заявление о переводе, выписке или временном выбытии, по его письменному запросу в течение одного рабо</w:t>
      </w:r>
      <w:r>
        <w:rPr>
          <w:rFonts w:ascii="Times New Roman" w:hAnsi="Times New Roman"/>
          <w:sz w:val="28"/>
          <w:szCs w:val="28"/>
        </w:rPr>
        <w:t>чего дня со дня получения такого запроса.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9.67. В случае получения отказа в переводе, выписке или временном выбытии из учреждения гражданину или его законному представителю либо иному лицу, подавшему заявление о переводе, выписке или временном выбытии, по </w:t>
      </w:r>
      <w:r>
        <w:rPr>
          <w:rFonts w:ascii="Times New Roman" w:hAnsi="Times New Roman"/>
          <w:sz w:val="28"/>
          <w:szCs w:val="28"/>
        </w:rPr>
        <w:t>его письменному запросу разъясняются причины отказа, а также возможности пересмотра вопроса о переводе, выписке или временном выбытии в срок, не превышающий трех рабочих дней со дня получения такого запроса.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9.68. Перевод и выписка совершеннолетнего гражда</w:t>
      </w:r>
      <w:r>
        <w:rPr>
          <w:rFonts w:ascii="Times New Roman" w:hAnsi="Times New Roman"/>
          <w:sz w:val="28"/>
          <w:szCs w:val="28"/>
        </w:rPr>
        <w:t>нина, признанного в установленном порядке недееспособным или ограниченно дееспособным, согласуется с органом опеки и попечительства.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Распорядок дня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 В</w:t>
      </w:r>
      <w:r>
        <w:rPr>
          <w:rFonts w:ascii="Times New Roman" w:hAnsi="Times New Roman"/>
          <w:sz w:val="28"/>
          <w:szCs w:val="28"/>
        </w:rPr>
        <w:t xml:space="preserve"> учреждении устанавливается примерный распорядок дня, который включает в себя время подъема, отбоя, туалета, физической зарядки, принятие пищи, нахождения на производстве, учебе, воспитательных и культурно-массовых и спортивно-массовых мероприятиях и т.д.</w:t>
      </w: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Получатели социальных услуг в учреждении один раз в семь дней посещают баню с одновременной сменой постельного и нательного белья. Медицинское обслуживание, банное обслуживание осуществляется в соответствии с инструкцией по медицинскому обслуживанию.</w:t>
      </w: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10.3. В учреждении установлен следующий примерный распорядок дня:</w:t>
      </w: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f8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мероприятие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06.00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подъем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06.00-07.45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санитарно-гигиенические мероприятия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08.00-09.00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завтрак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08.15-09.30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влажная уборка в жилых комнатах, по корпусам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09.30-12.00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медицинские процедуры, трудотерапия по медицинским   показаниям на территории интерната, в мастерских, занятия в кружках по интересам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13.00 - 14.00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обед</w:t>
            </w:r>
          </w:p>
        </w:tc>
      </w:tr>
      <w:tr w:rsidR="003F124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14.00-16.00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свободное время, работа с социальным работником, занятия по интересам, просмотр кинофильм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ов</w:t>
            </w:r>
          </w:p>
        </w:tc>
      </w:tr>
      <w:tr w:rsidR="003F12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полдник</w:t>
            </w:r>
          </w:p>
        </w:tc>
      </w:tr>
      <w:tr w:rsidR="003F12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16.00 - 18.00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свободное время, занятия спортом, в кружках по интересам</w:t>
            </w:r>
          </w:p>
        </w:tc>
      </w:tr>
      <w:tr w:rsidR="003F12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18.15-19.15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ужин</w:t>
            </w:r>
          </w:p>
        </w:tc>
      </w:tr>
      <w:tr w:rsidR="003F12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19.30-21.00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медицинские процедуры, проведение влажной уборки в жилых комнатах, по корпусам, просмотр телевизионных передач, кинофильмов</w:t>
            </w:r>
          </w:p>
        </w:tc>
      </w:tr>
      <w:tr w:rsidR="003F12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21.00-22.00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подготовка ко сну, проведение санитарно-гигиенических процедур</w:t>
            </w:r>
          </w:p>
        </w:tc>
      </w:tr>
      <w:tr w:rsidR="003F12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22.00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248" w:rsidRDefault="00F6386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отбой</w:t>
            </w:r>
          </w:p>
        </w:tc>
      </w:tr>
    </w:tbl>
    <w:p w:rsidR="003F1248" w:rsidRDefault="003F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  <w:r>
        <w:rPr>
          <w:rFonts w:ascii="Times New Roman" w:hAnsi="Times New Roman"/>
          <w:sz w:val="28"/>
          <w:szCs w:val="28"/>
        </w:rPr>
        <w:t>.4. Не реже одного раза в месяц в нерабочее время организуется проверки-осмотры всех получателей социальных услуг, во время которых проверяется их внешний вид, состояние одежды и обуви, наличие запрещенных предметов.</w:t>
      </w:r>
    </w:p>
    <w:p w:rsidR="003F1248" w:rsidRDefault="003F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11. </w:t>
      </w:r>
      <w:r>
        <w:rPr>
          <w:rFonts w:ascii="Times New Roman" w:hAnsi="Times New Roman"/>
          <w:b/>
          <w:sz w:val="28"/>
          <w:szCs w:val="28"/>
        </w:rPr>
        <w:t>Организация опеки и попечительства</w:t>
      </w:r>
    </w:p>
    <w:p w:rsidR="003F1248" w:rsidRDefault="003F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Опекуном граждан, нуждающихся в опеке или попечительстве, находящихся в учреждении, является данное учреждение в лице директора.</w:t>
      </w:r>
    </w:p>
    <w:p w:rsidR="003F1248" w:rsidRDefault="00F638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опеки и попечительства в учреждении производится в соответствии с действующим законодательством.</w:t>
      </w:r>
    </w:p>
    <w:p w:rsidR="003F1248" w:rsidRDefault="003F1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12. Организация посещения лиц, получающих социальные услуги в учреждении</w:t>
      </w:r>
    </w:p>
    <w:p w:rsidR="003F1248" w:rsidRDefault="003F1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12.1. Учреждение обеспечивает свободное посещение лица, находящегося в стационарной организации, законными представителями, адвокатами, </w:t>
      </w:r>
      <w:r>
        <w:rPr>
          <w:rFonts w:ascii="Times New Roman" w:hAnsi="Times New Roman"/>
          <w:sz w:val="28"/>
          <w:szCs w:val="28"/>
        </w:rPr>
        <w:t>нотариусами, представителями общественных и (или) иных организаций, священнослужителями, родственниками и другими лицами(далее - посетители), а также представителями органов и организаций, осуществляющих защиту прав граждан, находящихся в стационарных орга</w:t>
      </w:r>
      <w:r>
        <w:rPr>
          <w:rFonts w:ascii="Times New Roman" w:hAnsi="Times New Roman"/>
          <w:sz w:val="28"/>
          <w:szCs w:val="28"/>
        </w:rPr>
        <w:t>низациях, или контроль за соблюдением прав и законных интересов при оказании таким гражданам психиатрической помощи (далее - органы и организации, осуществляющие защиту прав) ежедневно в дневное и вечернее время, в том числе в выходные и праздничные дни, а</w:t>
      </w:r>
      <w:r>
        <w:rPr>
          <w:rFonts w:ascii="Times New Roman" w:hAnsi="Times New Roman"/>
          <w:sz w:val="28"/>
          <w:szCs w:val="28"/>
        </w:rPr>
        <w:t xml:space="preserve"> также при необходимости в другое время (по согласованию с руководителем учреждения).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 Посещение получателя социальных услуг посетителями организуется: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специальных помещениях для встреч и в местах общего пользования, расположенных в жилых зданиях</w:t>
      </w:r>
      <w:r>
        <w:rPr>
          <w:rFonts w:ascii="Times New Roman" w:hAnsi="Times New Roman"/>
          <w:sz w:val="28"/>
          <w:szCs w:val="28"/>
        </w:rPr>
        <w:t xml:space="preserve"> и на территории учреждения (далее соответственно - специальные помещения, места общего пользования);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жилой комнате, в которой проживает получатель социальных услуг (при согласовании времени и условий проведения встречи с другими получателями социальн</w:t>
      </w:r>
      <w:r>
        <w:rPr>
          <w:rFonts w:ascii="Times New Roman" w:hAnsi="Times New Roman"/>
          <w:sz w:val="28"/>
          <w:szCs w:val="28"/>
        </w:rPr>
        <w:t>ых услуг, проживающими в данной жилой комнате).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12.3. Представители органов и организаций, осуществляющих защиту прав, посещают получателей социальных услуг в учреждении и могут проводить: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коллективные встречи с получателями социальных услуг в целях раз</w:t>
      </w:r>
      <w:r>
        <w:rPr>
          <w:rFonts w:ascii="Times New Roman" w:hAnsi="Times New Roman"/>
          <w:sz w:val="28"/>
          <w:szCs w:val="28"/>
        </w:rPr>
        <w:t>ъяснения получателям социальных услуг их прав, а также способах защиты их прав и законных интересов;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индивидуальные встречи с получателями социальных услуг в целях проведения консультирования получателей социальных услуг по вопросам защиты их прав и соб</w:t>
      </w:r>
      <w:r>
        <w:rPr>
          <w:rFonts w:ascii="Times New Roman" w:hAnsi="Times New Roman"/>
          <w:sz w:val="28"/>
          <w:szCs w:val="28"/>
        </w:rPr>
        <w:t>людения их законных интересов.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12.4. Учреждение обеспечивает доступность информации о правилах посещения получателей социальных услуг, в том числе посредством размещения на официальном сайте учреждения и на ее страницах социальных сетей в информационно-тел</w:t>
      </w:r>
      <w:r>
        <w:rPr>
          <w:rFonts w:ascii="Times New Roman" w:hAnsi="Times New Roman"/>
          <w:sz w:val="28"/>
          <w:szCs w:val="28"/>
        </w:rPr>
        <w:t>екоммуникационной сети «Интернет», включая информацию: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об условиях посещения получателей социальных услуг посетителями, в том числе о возможности посещения получателей социальных услуг в установленные часы приема посетителей без согласования с руководит</w:t>
      </w:r>
      <w:r>
        <w:rPr>
          <w:rFonts w:ascii="Times New Roman" w:hAnsi="Times New Roman"/>
          <w:sz w:val="28"/>
          <w:szCs w:val="28"/>
        </w:rPr>
        <w:t>елем учреждения времени встречи, а также о проведении онлайн-встреч посредством видеосвязи;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 порядке пребывания посетителей в учреждении, входа и выхода из нее, в том числе при введении на территории субъекта Российской Федерации ограничительных меропр</w:t>
      </w:r>
      <w:r>
        <w:rPr>
          <w:rFonts w:ascii="Times New Roman" w:hAnsi="Times New Roman"/>
          <w:sz w:val="28"/>
          <w:szCs w:val="28"/>
        </w:rPr>
        <w:t>иятий (карантина) на основании предложений, предписаний главных государственных санитарных врачей и их заместителей;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 обязательности согласования времени, места и условий проведения встречи получателя социальных услуг с посетителями: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жилой комнате, </w:t>
      </w:r>
      <w:r>
        <w:rPr>
          <w:rFonts w:ascii="Times New Roman" w:hAnsi="Times New Roman"/>
          <w:sz w:val="28"/>
          <w:szCs w:val="28"/>
        </w:rPr>
        <w:t>где проживает получатель услуг совместно с другими получателями социальных услуг, в целях согласования встречи с проживающими в жилой комнате получателями социальных услуг;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специальном помещении, в целях обеспечения условий для проведения встречи получат</w:t>
      </w:r>
      <w:r>
        <w:rPr>
          <w:rFonts w:ascii="Times New Roman" w:hAnsi="Times New Roman"/>
          <w:sz w:val="28"/>
          <w:szCs w:val="28"/>
        </w:rPr>
        <w:t>еля социальных услуг и его посетителя наедине;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пределами учреждения или посредством видеосвязи, если необходимо содействие учреждения в проведении встречи;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 содействии в подборе условий для проведения встречи исходя из имеющихся на момент встречи во</w:t>
      </w:r>
      <w:r>
        <w:rPr>
          <w:rFonts w:ascii="Times New Roman" w:hAnsi="Times New Roman"/>
          <w:sz w:val="28"/>
          <w:szCs w:val="28"/>
        </w:rPr>
        <w:t>зможностей учреждения, если специальные помещения для встреч заняты;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 обязательности соблюдения посетителями правил посещения и порядка пребывания в учреждении и мерах, принимаемых к его нарушителям;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 часах приема посетителей получателями социальн</w:t>
      </w:r>
      <w:r>
        <w:rPr>
          <w:rFonts w:ascii="Times New Roman" w:hAnsi="Times New Roman"/>
          <w:sz w:val="28"/>
          <w:szCs w:val="28"/>
        </w:rPr>
        <w:t>ых услуг и проведения онлайн-встреч посредством видеосвязи;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 распорядке дня получателей социальных услуг.</w:t>
      </w:r>
    </w:p>
    <w:p w:rsidR="003F1248" w:rsidRDefault="00F63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12.5. В случае отказа получателя социальных услуг от встречи с посетителем или представителями органов и организаций, осуществляющих защиту прав, </w:t>
      </w:r>
      <w:r>
        <w:rPr>
          <w:rFonts w:ascii="Times New Roman" w:hAnsi="Times New Roman"/>
          <w:sz w:val="28"/>
          <w:szCs w:val="28"/>
        </w:rPr>
        <w:t>учреждение информирует об этом посетителя или представителей органов и организаций, осуществляющих защиту прав, любым доступным способом.</w:t>
      </w:r>
    </w:p>
    <w:p w:rsidR="003F1248" w:rsidRDefault="003F1248">
      <w:pPr>
        <w:jc w:val="both"/>
      </w:pPr>
    </w:p>
    <w:sectPr w:rsidR="003F1248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61" w:rsidRDefault="00F63861">
      <w:pPr>
        <w:spacing w:after="0" w:line="240" w:lineRule="auto"/>
      </w:pPr>
      <w:r>
        <w:separator/>
      </w:r>
    </w:p>
  </w:endnote>
  <w:endnote w:type="continuationSeparator" w:id="0">
    <w:p w:rsidR="00F63861" w:rsidRDefault="00F63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61" w:rsidRDefault="00F63861">
      <w:pPr>
        <w:spacing w:after="0" w:line="240" w:lineRule="auto"/>
      </w:pPr>
      <w:r>
        <w:separator/>
      </w:r>
    </w:p>
  </w:footnote>
  <w:footnote w:type="continuationSeparator" w:id="0">
    <w:p w:rsidR="00F63861" w:rsidRDefault="00F63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DBA"/>
    <w:multiLevelType w:val="hybridMultilevel"/>
    <w:tmpl w:val="4F4A3C76"/>
    <w:lvl w:ilvl="0" w:tplc="EDD6CA6C">
      <w:start w:val="1"/>
      <w:numFmt w:val="decimal"/>
      <w:lvlText w:val="%1."/>
      <w:lvlJc w:val="left"/>
      <w:pPr>
        <w:ind w:left="1425" w:hanging="360"/>
      </w:pPr>
    </w:lvl>
    <w:lvl w:ilvl="1" w:tplc="364084AA">
      <w:start w:val="1"/>
      <w:numFmt w:val="lowerLetter"/>
      <w:lvlText w:val="%2."/>
      <w:lvlJc w:val="left"/>
      <w:pPr>
        <w:ind w:left="2145" w:hanging="360"/>
      </w:pPr>
    </w:lvl>
    <w:lvl w:ilvl="2" w:tplc="F750454A">
      <w:start w:val="1"/>
      <w:numFmt w:val="lowerRoman"/>
      <w:lvlText w:val="%3."/>
      <w:lvlJc w:val="right"/>
      <w:pPr>
        <w:ind w:left="2865" w:hanging="180"/>
      </w:pPr>
    </w:lvl>
    <w:lvl w:ilvl="3" w:tplc="769A7F10">
      <w:start w:val="1"/>
      <w:numFmt w:val="decimal"/>
      <w:lvlText w:val="%4."/>
      <w:lvlJc w:val="left"/>
      <w:pPr>
        <w:ind w:left="3585" w:hanging="360"/>
      </w:pPr>
    </w:lvl>
    <w:lvl w:ilvl="4" w:tplc="E8A6DDFC">
      <w:start w:val="1"/>
      <w:numFmt w:val="lowerLetter"/>
      <w:lvlText w:val="%5."/>
      <w:lvlJc w:val="left"/>
      <w:pPr>
        <w:ind w:left="4305" w:hanging="360"/>
      </w:pPr>
    </w:lvl>
    <w:lvl w:ilvl="5" w:tplc="C70C9AA0">
      <w:start w:val="1"/>
      <w:numFmt w:val="lowerRoman"/>
      <w:lvlText w:val="%6."/>
      <w:lvlJc w:val="right"/>
      <w:pPr>
        <w:ind w:left="5025" w:hanging="180"/>
      </w:pPr>
    </w:lvl>
    <w:lvl w:ilvl="6" w:tplc="90489B8A">
      <w:start w:val="1"/>
      <w:numFmt w:val="decimal"/>
      <w:lvlText w:val="%7."/>
      <w:lvlJc w:val="left"/>
      <w:pPr>
        <w:ind w:left="5745" w:hanging="360"/>
      </w:pPr>
    </w:lvl>
    <w:lvl w:ilvl="7" w:tplc="7BFCD1B8">
      <w:start w:val="1"/>
      <w:numFmt w:val="lowerLetter"/>
      <w:lvlText w:val="%8."/>
      <w:lvlJc w:val="left"/>
      <w:pPr>
        <w:ind w:left="6465" w:hanging="360"/>
      </w:pPr>
    </w:lvl>
    <w:lvl w:ilvl="8" w:tplc="09FE9804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067010B"/>
    <w:multiLevelType w:val="multilevel"/>
    <w:tmpl w:val="34DE849E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cstheme="minorBidi"/>
      </w:rPr>
    </w:lvl>
  </w:abstractNum>
  <w:abstractNum w:abstractNumId="2" w15:restartNumberingAfterBreak="0">
    <w:nsid w:val="1E780FE2"/>
    <w:multiLevelType w:val="multilevel"/>
    <w:tmpl w:val="1FFC4C9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9459E4"/>
    <w:multiLevelType w:val="hybridMultilevel"/>
    <w:tmpl w:val="B15A7C1E"/>
    <w:lvl w:ilvl="0" w:tplc="F654BC58">
      <w:start w:val="4"/>
      <w:numFmt w:val="decimal"/>
      <w:lvlText w:val="%1."/>
      <w:lvlJc w:val="left"/>
      <w:pPr>
        <w:ind w:left="705" w:hanging="360"/>
      </w:pPr>
    </w:lvl>
    <w:lvl w:ilvl="1" w:tplc="2A2C56B8">
      <w:start w:val="1"/>
      <w:numFmt w:val="lowerLetter"/>
      <w:lvlText w:val="%2."/>
      <w:lvlJc w:val="left"/>
      <w:pPr>
        <w:ind w:left="1425" w:hanging="360"/>
      </w:pPr>
    </w:lvl>
    <w:lvl w:ilvl="2" w:tplc="44281984">
      <w:start w:val="1"/>
      <w:numFmt w:val="lowerRoman"/>
      <w:lvlText w:val="%3."/>
      <w:lvlJc w:val="right"/>
      <w:pPr>
        <w:ind w:left="2145" w:hanging="180"/>
      </w:pPr>
    </w:lvl>
    <w:lvl w:ilvl="3" w:tplc="404E6CCC">
      <w:start w:val="1"/>
      <w:numFmt w:val="decimal"/>
      <w:lvlText w:val="%4."/>
      <w:lvlJc w:val="left"/>
      <w:pPr>
        <w:ind w:left="2865" w:hanging="360"/>
      </w:pPr>
    </w:lvl>
    <w:lvl w:ilvl="4" w:tplc="55ECC822">
      <w:start w:val="1"/>
      <w:numFmt w:val="lowerLetter"/>
      <w:lvlText w:val="%5."/>
      <w:lvlJc w:val="left"/>
      <w:pPr>
        <w:ind w:left="3585" w:hanging="360"/>
      </w:pPr>
    </w:lvl>
    <w:lvl w:ilvl="5" w:tplc="5A7CD752">
      <w:start w:val="1"/>
      <w:numFmt w:val="lowerRoman"/>
      <w:lvlText w:val="%6."/>
      <w:lvlJc w:val="right"/>
      <w:pPr>
        <w:ind w:left="4305" w:hanging="180"/>
      </w:pPr>
    </w:lvl>
    <w:lvl w:ilvl="6" w:tplc="0962692C">
      <w:start w:val="1"/>
      <w:numFmt w:val="decimal"/>
      <w:lvlText w:val="%7."/>
      <w:lvlJc w:val="left"/>
      <w:pPr>
        <w:ind w:left="5025" w:hanging="360"/>
      </w:pPr>
    </w:lvl>
    <w:lvl w:ilvl="7" w:tplc="294005A6">
      <w:start w:val="1"/>
      <w:numFmt w:val="lowerLetter"/>
      <w:lvlText w:val="%8."/>
      <w:lvlJc w:val="left"/>
      <w:pPr>
        <w:ind w:left="5745" w:hanging="360"/>
      </w:pPr>
    </w:lvl>
    <w:lvl w:ilvl="8" w:tplc="23E6733A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6C567F76"/>
    <w:multiLevelType w:val="multilevel"/>
    <w:tmpl w:val="1D3CF77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874A01"/>
    <w:multiLevelType w:val="multilevel"/>
    <w:tmpl w:val="61DA6F5A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48"/>
    <w:rsid w:val="001243E5"/>
    <w:rsid w:val="003F1248"/>
    <w:rsid w:val="00F6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E8F0"/>
  <w15:docId w15:val="{9EB10C96-AE5A-46D8-97CC-233EFB90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spacing w:after="120"/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8">
    <w:name w:val="Table Grid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TML1">
    <w:name w:val="Стандартный HTML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9661&amp;dst=100004&amp;field=134&amp;date=17.02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8478&amp;dst=100013&amp;field=134&amp;date=17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021&amp;dst=100230&amp;field=134&amp;date=17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45C5-6156-48E7-888F-832E0206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8792</Words>
  <Characters>50117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2026-03-31T11:36:00Z</dcterms:created>
  <dcterms:modified xsi:type="dcterms:W3CDTF">2026-05-18T10:30:00Z</dcterms:modified>
</cp:coreProperties>
</file>